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C3DD00" w14:textId="77777777" w:rsidR="003C5956" w:rsidRPr="00C941A1" w:rsidRDefault="003C5956" w:rsidP="003C5956">
      <w:pPr>
        <w:spacing w:after="0"/>
        <w:rPr>
          <w:rFonts w:ascii="Times New Roman" w:hAnsi="Times New Roman"/>
          <w:b/>
          <w:sz w:val="24"/>
          <w:szCs w:val="24"/>
        </w:rPr>
      </w:pPr>
      <w:r w:rsidRPr="00C941A1">
        <w:rPr>
          <w:rFonts w:ascii="Times New Roman" w:hAnsi="Times New Roman"/>
          <w:b/>
          <w:sz w:val="24"/>
          <w:szCs w:val="24"/>
        </w:rPr>
        <w:t>CURTIS W. HARRISON</w:t>
      </w:r>
    </w:p>
    <w:p w14:paraId="28021BCC" w14:textId="77777777" w:rsidR="0000009D" w:rsidRPr="00C941A1" w:rsidRDefault="0000009D" w:rsidP="0000009D">
      <w:pPr>
        <w:spacing w:after="0"/>
        <w:rPr>
          <w:rFonts w:ascii="Times New Roman" w:hAnsi="Times New Roman"/>
          <w:b/>
          <w:smallCaps/>
        </w:rPr>
      </w:pPr>
      <w:r w:rsidRPr="00C941A1">
        <w:rPr>
          <w:rFonts w:ascii="Times New Roman" w:hAnsi="Times New Roman"/>
          <w:b/>
          <w:smallCaps/>
        </w:rPr>
        <w:t>GoransonBain</w:t>
      </w:r>
      <w:r w:rsidR="00C41414" w:rsidRPr="00C941A1">
        <w:rPr>
          <w:rFonts w:ascii="Times New Roman" w:hAnsi="Times New Roman"/>
          <w:b/>
          <w:smallCaps/>
        </w:rPr>
        <w:t xml:space="preserve"> Ausley</w:t>
      </w:r>
    </w:p>
    <w:p w14:paraId="73F12FEE" w14:textId="77777777" w:rsidR="0000009D" w:rsidRPr="00C941A1" w:rsidRDefault="006B46B3" w:rsidP="0000009D">
      <w:pPr>
        <w:spacing w:after="0"/>
        <w:rPr>
          <w:rFonts w:ascii="Times New Roman" w:hAnsi="Times New Roman"/>
        </w:rPr>
      </w:pPr>
      <w:r w:rsidRPr="00C941A1">
        <w:rPr>
          <w:rFonts w:ascii="Times New Roman" w:hAnsi="Times New Roman"/>
        </w:rPr>
        <w:t>7160</w:t>
      </w:r>
      <w:r w:rsidR="0000009D" w:rsidRPr="00C941A1">
        <w:rPr>
          <w:rFonts w:ascii="Times New Roman" w:hAnsi="Times New Roman"/>
        </w:rPr>
        <w:t xml:space="preserve"> N. Dallas Pkwy</w:t>
      </w:r>
      <w:r w:rsidR="006E7ADD" w:rsidRPr="00C941A1">
        <w:rPr>
          <w:rFonts w:ascii="Times New Roman" w:hAnsi="Times New Roman"/>
        </w:rPr>
        <w:t>.</w:t>
      </w:r>
      <w:r w:rsidR="0000009D" w:rsidRPr="00C941A1">
        <w:rPr>
          <w:rFonts w:ascii="Times New Roman" w:hAnsi="Times New Roman"/>
        </w:rPr>
        <w:t xml:space="preserve">, Suite </w:t>
      </w:r>
      <w:r w:rsidRPr="00C941A1">
        <w:rPr>
          <w:rFonts w:ascii="Times New Roman" w:hAnsi="Times New Roman"/>
        </w:rPr>
        <w:t>65</w:t>
      </w:r>
      <w:r w:rsidR="0000009D" w:rsidRPr="00C941A1">
        <w:rPr>
          <w:rFonts w:ascii="Times New Roman" w:hAnsi="Times New Roman"/>
        </w:rPr>
        <w:t>0</w:t>
      </w:r>
    </w:p>
    <w:p w14:paraId="06C8C0F7" w14:textId="77777777" w:rsidR="0000009D" w:rsidRPr="00C941A1" w:rsidRDefault="0047087F" w:rsidP="0000009D">
      <w:pPr>
        <w:spacing w:after="0"/>
        <w:rPr>
          <w:rFonts w:ascii="Times New Roman" w:hAnsi="Times New Roman"/>
        </w:rPr>
      </w:pPr>
      <w:r w:rsidRPr="00C941A1">
        <w:rPr>
          <w:rFonts w:ascii="Times New Roman" w:hAnsi="Times New Roman"/>
        </w:rPr>
        <w:t>Plano, Texas</w:t>
      </w:r>
      <w:r w:rsidR="0000009D" w:rsidRPr="00C941A1">
        <w:rPr>
          <w:rFonts w:ascii="Times New Roman" w:hAnsi="Times New Roman"/>
        </w:rPr>
        <w:t xml:space="preserve"> 75024</w:t>
      </w:r>
    </w:p>
    <w:p w14:paraId="5E9F6ED0" w14:textId="77777777" w:rsidR="0000009D" w:rsidRPr="00C941A1" w:rsidRDefault="0000009D" w:rsidP="0000009D">
      <w:pPr>
        <w:spacing w:after="0"/>
        <w:rPr>
          <w:rFonts w:ascii="Times New Roman" w:hAnsi="Times New Roman"/>
        </w:rPr>
      </w:pPr>
      <w:r w:rsidRPr="00C941A1">
        <w:rPr>
          <w:rFonts w:ascii="Times New Roman" w:hAnsi="Times New Roman"/>
        </w:rPr>
        <w:t>214.473.9696</w:t>
      </w:r>
    </w:p>
    <w:p w14:paraId="256B0C6A" w14:textId="77777777" w:rsidR="0047087F" w:rsidRPr="00C941A1" w:rsidRDefault="00C826CD" w:rsidP="0000009D">
      <w:pPr>
        <w:spacing w:after="0"/>
        <w:rPr>
          <w:rFonts w:ascii="Times New Roman" w:hAnsi="Times New Roman"/>
        </w:rPr>
      </w:pPr>
      <w:hyperlink r:id="rId6" w:history="1">
        <w:r w:rsidR="002E6325" w:rsidRPr="00C941A1">
          <w:rPr>
            <w:rStyle w:val="Hyperlink"/>
            <w:rFonts w:ascii="Times New Roman" w:hAnsi="Times New Roman"/>
          </w:rPr>
          <w:t>charrison@gbafamilylaw.com</w:t>
        </w:r>
      </w:hyperlink>
    </w:p>
    <w:p w14:paraId="16C7F2BC" w14:textId="77777777" w:rsidR="0000009D" w:rsidRPr="00C941A1" w:rsidRDefault="00C826CD" w:rsidP="0000009D">
      <w:pPr>
        <w:spacing w:after="0"/>
        <w:rPr>
          <w:rFonts w:ascii="Times New Roman" w:hAnsi="Times New Roman"/>
        </w:rPr>
      </w:pPr>
      <w:hyperlink r:id="rId7" w:history="1">
        <w:r w:rsidR="002E6325" w:rsidRPr="00C941A1">
          <w:rPr>
            <w:rStyle w:val="Hyperlink"/>
            <w:rFonts w:ascii="Times New Roman" w:hAnsi="Times New Roman"/>
          </w:rPr>
          <w:t>www.gbafamilylaw.com</w:t>
        </w:r>
      </w:hyperlink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468"/>
      </w:tblGrid>
      <w:tr w:rsidR="003C5956" w:rsidRPr="00C941A1" w14:paraId="1C3CBAA4" w14:textId="77777777" w:rsidTr="00747926">
        <w:trPr>
          <w:cantSplit/>
        </w:trPr>
        <w:tc>
          <w:tcPr>
            <w:tcW w:w="9468" w:type="dxa"/>
          </w:tcPr>
          <w:p w14:paraId="542A608A" w14:textId="77777777" w:rsidR="00C941A1" w:rsidRPr="00C941A1" w:rsidRDefault="00C941A1" w:rsidP="006573BF">
            <w:pPr>
              <w:pStyle w:val="SectionTitle"/>
              <w:spacing w:before="120"/>
              <w:rPr>
                <w:rFonts w:ascii="Times New Roman" w:hAnsi="Times New Roman"/>
                <w:sz w:val="24"/>
                <w:szCs w:val="24"/>
              </w:rPr>
            </w:pPr>
          </w:p>
          <w:p w14:paraId="0FB7E0EE" w14:textId="01813066" w:rsidR="003C5956" w:rsidRPr="00C941A1" w:rsidRDefault="003C5956" w:rsidP="006573BF">
            <w:pPr>
              <w:pStyle w:val="SectionTitle"/>
              <w:spacing w:before="120"/>
              <w:rPr>
                <w:rFonts w:ascii="Times New Roman" w:hAnsi="Times New Roman"/>
                <w:sz w:val="24"/>
                <w:szCs w:val="24"/>
              </w:rPr>
            </w:pPr>
            <w:r w:rsidRPr="00C941A1">
              <w:rPr>
                <w:rFonts w:ascii="Times New Roman" w:hAnsi="Times New Roman"/>
                <w:sz w:val="24"/>
                <w:szCs w:val="24"/>
              </w:rPr>
              <w:t>Professional experience</w:t>
            </w:r>
          </w:p>
        </w:tc>
      </w:tr>
    </w:tbl>
    <w:p w14:paraId="60D0F78C" w14:textId="7032775E" w:rsidR="0092244C" w:rsidRPr="00C941A1" w:rsidRDefault="0000009D" w:rsidP="00C941A1">
      <w:pPr>
        <w:pStyle w:val="CompanyName"/>
        <w:spacing w:before="120"/>
        <w:ind w:left="144"/>
        <w:jc w:val="both"/>
        <w:rPr>
          <w:rFonts w:ascii="Times New Roman" w:hAnsi="Times New Roman"/>
          <w:sz w:val="24"/>
          <w:szCs w:val="24"/>
        </w:rPr>
      </w:pPr>
      <w:r w:rsidRPr="00C941A1">
        <w:rPr>
          <w:rFonts w:ascii="Times New Roman" w:hAnsi="Times New Roman"/>
          <w:smallCaps/>
          <w:sz w:val="24"/>
          <w:szCs w:val="24"/>
        </w:rPr>
        <w:t>GoransonBain</w:t>
      </w:r>
      <w:r w:rsidR="002E6325" w:rsidRPr="00C941A1">
        <w:rPr>
          <w:rFonts w:ascii="Times New Roman" w:hAnsi="Times New Roman"/>
          <w:smallCaps/>
          <w:sz w:val="24"/>
          <w:szCs w:val="24"/>
        </w:rPr>
        <w:t xml:space="preserve"> Ausley</w:t>
      </w:r>
      <w:r w:rsidRPr="00C941A1">
        <w:rPr>
          <w:rFonts w:ascii="Times New Roman" w:hAnsi="Times New Roman"/>
          <w:smallCaps/>
          <w:sz w:val="24"/>
          <w:szCs w:val="24"/>
        </w:rPr>
        <w:t>,</w:t>
      </w:r>
      <w:r w:rsidR="00484AAF" w:rsidRPr="00C941A1">
        <w:rPr>
          <w:rFonts w:ascii="Times New Roman" w:hAnsi="Times New Roman"/>
          <w:sz w:val="24"/>
          <w:szCs w:val="24"/>
        </w:rPr>
        <w:t xml:space="preserve"> </w:t>
      </w:r>
      <w:r w:rsidR="005F3F8B" w:rsidRPr="00C941A1">
        <w:rPr>
          <w:rFonts w:ascii="Times New Roman" w:hAnsi="Times New Roman"/>
          <w:i/>
          <w:sz w:val="24"/>
          <w:szCs w:val="24"/>
        </w:rPr>
        <w:t>Partner</w:t>
      </w:r>
      <w:r w:rsidRPr="00C941A1">
        <w:rPr>
          <w:rFonts w:ascii="Times New Roman" w:hAnsi="Times New Roman"/>
          <w:i/>
          <w:sz w:val="24"/>
          <w:szCs w:val="24"/>
        </w:rPr>
        <w:t>,</w:t>
      </w:r>
      <w:r w:rsidRPr="00C941A1">
        <w:rPr>
          <w:rFonts w:ascii="Times New Roman" w:hAnsi="Times New Roman"/>
          <w:sz w:val="24"/>
          <w:szCs w:val="24"/>
        </w:rPr>
        <w:t xml:space="preserve"> 2011 – Present</w:t>
      </w:r>
      <w:r w:rsidR="005F3F8B" w:rsidRPr="00C941A1">
        <w:rPr>
          <w:rFonts w:ascii="Times New Roman" w:hAnsi="Times New Roman"/>
          <w:sz w:val="24"/>
          <w:szCs w:val="24"/>
        </w:rPr>
        <w:t xml:space="preserve">; </w:t>
      </w:r>
      <w:r w:rsidR="005F3F8B" w:rsidRPr="00C941A1">
        <w:rPr>
          <w:rFonts w:ascii="Times New Roman" w:hAnsi="Times New Roman"/>
          <w:i/>
          <w:sz w:val="24"/>
          <w:szCs w:val="24"/>
        </w:rPr>
        <w:t>Managing Partner,</w:t>
      </w:r>
      <w:r w:rsidR="005F3F8B" w:rsidRPr="00C941A1">
        <w:rPr>
          <w:rFonts w:ascii="Times New Roman" w:hAnsi="Times New Roman"/>
          <w:sz w:val="24"/>
          <w:szCs w:val="24"/>
        </w:rPr>
        <w:t xml:space="preserve"> 2016 – 2020.</w:t>
      </w:r>
      <w:r w:rsidRPr="00C941A1">
        <w:rPr>
          <w:rFonts w:ascii="Times New Roman" w:hAnsi="Times New Roman"/>
          <w:sz w:val="24"/>
          <w:szCs w:val="24"/>
        </w:rPr>
        <w:t xml:space="preserve"> GoransonBain</w:t>
      </w:r>
      <w:r w:rsidR="002E6325" w:rsidRPr="00C941A1">
        <w:rPr>
          <w:rFonts w:ascii="Times New Roman" w:hAnsi="Times New Roman"/>
          <w:sz w:val="24"/>
          <w:szCs w:val="24"/>
        </w:rPr>
        <w:t xml:space="preserve"> Ausley </w:t>
      </w:r>
      <w:r w:rsidRPr="00C941A1">
        <w:rPr>
          <w:rFonts w:ascii="Times New Roman" w:hAnsi="Times New Roman"/>
          <w:sz w:val="24"/>
          <w:szCs w:val="24"/>
        </w:rPr>
        <w:t>provides legal services to clients</w:t>
      </w:r>
      <w:r w:rsidR="002E6325" w:rsidRPr="00C941A1">
        <w:rPr>
          <w:rFonts w:ascii="Times New Roman" w:hAnsi="Times New Roman"/>
          <w:sz w:val="24"/>
          <w:szCs w:val="24"/>
        </w:rPr>
        <w:t xml:space="preserve"> in North and Central Texas</w:t>
      </w:r>
      <w:r w:rsidRPr="00C941A1">
        <w:rPr>
          <w:rFonts w:ascii="Times New Roman" w:hAnsi="Times New Roman"/>
          <w:sz w:val="24"/>
          <w:szCs w:val="24"/>
        </w:rPr>
        <w:t xml:space="preserve"> facing complex family issues with honest</w:t>
      </w:r>
      <w:r w:rsidR="00F74F80" w:rsidRPr="00C941A1">
        <w:rPr>
          <w:rFonts w:ascii="Times New Roman" w:hAnsi="Times New Roman"/>
          <w:sz w:val="24"/>
          <w:szCs w:val="24"/>
        </w:rPr>
        <w:t>y</w:t>
      </w:r>
      <w:r w:rsidRPr="00C941A1">
        <w:rPr>
          <w:rFonts w:ascii="Times New Roman" w:hAnsi="Times New Roman"/>
          <w:sz w:val="24"/>
          <w:szCs w:val="24"/>
        </w:rPr>
        <w:t xml:space="preserve">, </w:t>
      </w:r>
      <w:r w:rsidR="00C941A1" w:rsidRPr="00C941A1">
        <w:rPr>
          <w:rFonts w:ascii="Times New Roman" w:hAnsi="Times New Roman"/>
          <w:sz w:val="24"/>
          <w:szCs w:val="24"/>
        </w:rPr>
        <w:t>compassion,</w:t>
      </w:r>
      <w:r w:rsidRPr="00C941A1">
        <w:rPr>
          <w:rFonts w:ascii="Times New Roman" w:hAnsi="Times New Roman"/>
          <w:sz w:val="24"/>
          <w:szCs w:val="24"/>
        </w:rPr>
        <w:t xml:space="preserve"> and skill to </w:t>
      </w:r>
      <w:proofErr w:type="gramStart"/>
      <w:r w:rsidRPr="00C941A1">
        <w:rPr>
          <w:rFonts w:ascii="Times New Roman" w:hAnsi="Times New Roman"/>
          <w:sz w:val="24"/>
          <w:szCs w:val="24"/>
        </w:rPr>
        <w:t>peacefully and rationally resolve even</w:t>
      </w:r>
      <w:proofErr w:type="gramEnd"/>
      <w:r w:rsidRPr="00C941A1">
        <w:rPr>
          <w:rFonts w:ascii="Times New Roman" w:hAnsi="Times New Roman"/>
          <w:sz w:val="24"/>
          <w:szCs w:val="24"/>
        </w:rPr>
        <w:t xml:space="preserve"> the most challenging cases.</w:t>
      </w:r>
    </w:p>
    <w:p w14:paraId="4BB5AB1F" w14:textId="77777777" w:rsidR="003C5956" w:rsidRPr="00C941A1" w:rsidRDefault="003C5956" w:rsidP="0092244C">
      <w:pPr>
        <w:pStyle w:val="CompanyName"/>
        <w:spacing w:before="120"/>
        <w:ind w:left="144"/>
        <w:jc w:val="both"/>
        <w:rPr>
          <w:rFonts w:ascii="Times New Roman" w:hAnsi="Times New Roman"/>
          <w:smallCaps/>
          <w:sz w:val="24"/>
          <w:szCs w:val="24"/>
        </w:rPr>
      </w:pPr>
      <w:r w:rsidRPr="00C941A1">
        <w:rPr>
          <w:rFonts w:ascii="Times New Roman" w:hAnsi="Times New Roman"/>
          <w:smallCaps/>
          <w:sz w:val="24"/>
          <w:szCs w:val="24"/>
        </w:rPr>
        <w:t>Albin |</w:t>
      </w:r>
      <w:r w:rsidR="0005110E" w:rsidRPr="00C941A1">
        <w:rPr>
          <w:rFonts w:ascii="Times New Roman" w:hAnsi="Times New Roman"/>
          <w:smallCaps/>
          <w:sz w:val="24"/>
          <w:szCs w:val="24"/>
        </w:rPr>
        <w:t xml:space="preserve"> </w:t>
      </w:r>
      <w:r w:rsidRPr="00C941A1">
        <w:rPr>
          <w:rFonts w:ascii="Times New Roman" w:hAnsi="Times New Roman"/>
          <w:smallCaps/>
          <w:sz w:val="24"/>
          <w:szCs w:val="24"/>
        </w:rPr>
        <w:t xml:space="preserve">Harrison | Roach, </w:t>
      </w:r>
      <w:r w:rsidRPr="00C941A1">
        <w:rPr>
          <w:rFonts w:ascii="Times New Roman" w:hAnsi="Times New Roman"/>
          <w:i/>
          <w:sz w:val="24"/>
          <w:szCs w:val="24"/>
        </w:rPr>
        <w:t>Managing Shareholder</w:t>
      </w:r>
      <w:r w:rsidR="007F64AC" w:rsidRPr="00C941A1">
        <w:rPr>
          <w:rFonts w:ascii="Times New Roman" w:hAnsi="Times New Roman"/>
          <w:sz w:val="24"/>
          <w:szCs w:val="24"/>
        </w:rPr>
        <w:t>, 1998</w:t>
      </w:r>
      <w:r w:rsidR="0000009D" w:rsidRPr="00C941A1">
        <w:rPr>
          <w:rFonts w:ascii="Times New Roman" w:hAnsi="Times New Roman"/>
          <w:sz w:val="24"/>
          <w:szCs w:val="24"/>
        </w:rPr>
        <w:t xml:space="preserve"> – 2011</w:t>
      </w:r>
      <w:r w:rsidRPr="00C941A1">
        <w:rPr>
          <w:rFonts w:ascii="Times New Roman" w:hAnsi="Times New Roman"/>
          <w:sz w:val="24"/>
          <w:szCs w:val="24"/>
        </w:rPr>
        <w:t>.</w:t>
      </w:r>
    </w:p>
    <w:p w14:paraId="1372A85E" w14:textId="77777777" w:rsidR="003C5956" w:rsidRPr="00C941A1" w:rsidRDefault="003C5956" w:rsidP="0092244C">
      <w:pPr>
        <w:spacing w:before="120" w:after="0"/>
        <w:ind w:left="144"/>
        <w:rPr>
          <w:rFonts w:ascii="Times New Roman" w:hAnsi="Times New Roman"/>
          <w:sz w:val="24"/>
          <w:szCs w:val="24"/>
        </w:rPr>
      </w:pPr>
      <w:proofErr w:type="spellStart"/>
      <w:r w:rsidRPr="00C941A1">
        <w:rPr>
          <w:rFonts w:ascii="Times New Roman" w:hAnsi="Times New Roman"/>
          <w:smallCaps/>
          <w:sz w:val="24"/>
          <w:szCs w:val="24"/>
        </w:rPr>
        <w:t>Beggs</w:t>
      </w:r>
      <w:proofErr w:type="spellEnd"/>
      <w:r w:rsidRPr="00C941A1">
        <w:rPr>
          <w:rFonts w:ascii="Times New Roman" w:hAnsi="Times New Roman"/>
          <w:smallCaps/>
          <w:sz w:val="24"/>
          <w:szCs w:val="24"/>
        </w:rPr>
        <w:t xml:space="preserve"> &amp; Woodruff</w:t>
      </w:r>
      <w:r w:rsidRPr="00C941A1">
        <w:rPr>
          <w:rFonts w:ascii="Times New Roman" w:hAnsi="Times New Roman"/>
          <w:sz w:val="24"/>
          <w:szCs w:val="24"/>
        </w:rPr>
        <w:t xml:space="preserve">, </w:t>
      </w:r>
      <w:r w:rsidRPr="00C941A1">
        <w:rPr>
          <w:rFonts w:ascii="Times New Roman" w:hAnsi="Times New Roman"/>
          <w:i/>
          <w:sz w:val="24"/>
          <w:szCs w:val="24"/>
        </w:rPr>
        <w:t xml:space="preserve">Associate Attorney, </w:t>
      </w:r>
      <w:r w:rsidRPr="00C941A1">
        <w:rPr>
          <w:rFonts w:ascii="Times New Roman" w:hAnsi="Times New Roman"/>
          <w:sz w:val="24"/>
          <w:szCs w:val="24"/>
        </w:rPr>
        <w:t>1995 – 1998</w:t>
      </w:r>
      <w:r w:rsidR="0047087F" w:rsidRPr="00C941A1">
        <w:rPr>
          <w:rFonts w:ascii="Times New Roman" w:hAnsi="Times New Roman"/>
          <w:sz w:val="24"/>
          <w:szCs w:val="24"/>
        </w:rPr>
        <w:t>.</w:t>
      </w:r>
    </w:p>
    <w:p w14:paraId="046BF503" w14:textId="77777777" w:rsidR="00C941A1" w:rsidRPr="00C941A1" w:rsidRDefault="00C941A1" w:rsidP="006573BF">
      <w:pPr>
        <w:pStyle w:val="SectionTitle"/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30B1EB67" w14:textId="035C3BBA" w:rsidR="003C5956" w:rsidRPr="00C941A1" w:rsidRDefault="003C5956" w:rsidP="006573BF">
      <w:pPr>
        <w:pStyle w:val="SectionTitle"/>
        <w:spacing w:before="120"/>
        <w:jc w:val="both"/>
        <w:rPr>
          <w:rFonts w:ascii="Times New Roman" w:hAnsi="Times New Roman"/>
          <w:sz w:val="24"/>
          <w:szCs w:val="24"/>
        </w:rPr>
      </w:pPr>
      <w:r w:rsidRPr="00C941A1">
        <w:rPr>
          <w:rFonts w:ascii="Times New Roman" w:hAnsi="Times New Roman"/>
          <w:sz w:val="24"/>
          <w:szCs w:val="24"/>
        </w:rPr>
        <w:t>CERTIFICATIONS, Professional activities, and awards</w:t>
      </w:r>
    </w:p>
    <w:p w14:paraId="34A08C4F" w14:textId="77777777" w:rsidR="003C5956" w:rsidRPr="00C941A1" w:rsidRDefault="003C5956" w:rsidP="00C941A1">
      <w:pPr>
        <w:pStyle w:val="Achievement"/>
        <w:spacing w:before="120" w:after="0" w:line="240" w:lineRule="auto"/>
        <w:ind w:left="144"/>
        <w:rPr>
          <w:rFonts w:ascii="Times New Roman" w:hAnsi="Times New Roman"/>
          <w:sz w:val="24"/>
          <w:szCs w:val="24"/>
        </w:rPr>
      </w:pPr>
      <w:r w:rsidRPr="00C941A1">
        <w:rPr>
          <w:rFonts w:ascii="Times New Roman" w:hAnsi="Times New Roman"/>
          <w:sz w:val="24"/>
          <w:szCs w:val="24"/>
        </w:rPr>
        <w:t xml:space="preserve">Board Certified </w:t>
      </w:r>
      <w:r w:rsidR="00406C1D" w:rsidRPr="00C941A1">
        <w:rPr>
          <w:rFonts w:ascii="Times New Roman" w:hAnsi="Times New Roman"/>
          <w:sz w:val="24"/>
          <w:szCs w:val="24"/>
        </w:rPr>
        <w:t>–</w:t>
      </w:r>
      <w:r w:rsidRPr="00C941A1">
        <w:rPr>
          <w:rFonts w:ascii="Times New Roman" w:hAnsi="Times New Roman"/>
          <w:sz w:val="24"/>
          <w:szCs w:val="24"/>
        </w:rPr>
        <w:t xml:space="preserve"> Family Law </w:t>
      </w:r>
      <w:r w:rsidR="00406C1D" w:rsidRPr="00C941A1">
        <w:rPr>
          <w:rFonts w:ascii="Times New Roman" w:hAnsi="Times New Roman"/>
          <w:sz w:val="24"/>
          <w:szCs w:val="24"/>
        </w:rPr>
        <w:t>–</w:t>
      </w:r>
      <w:r w:rsidRPr="00C941A1">
        <w:rPr>
          <w:rFonts w:ascii="Times New Roman" w:hAnsi="Times New Roman"/>
          <w:sz w:val="24"/>
          <w:szCs w:val="24"/>
        </w:rPr>
        <w:t xml:space="preserve"> Texas Board of Legal Specialization, 2002 – Present</w:t>
      </w:r>
      <w:r w:rsidR="0047087F" w:rsidRPr="00C941A1">
        <w:rPr>
          <w:rFonts w:ascii="Times New Roman" w:hAnsi="Times New Roman"/>
          <w:sz w:val="24"/>
          <w:szCs w:val="24"/>
        </w:rPr>
        <w:t>.</w:t>
      </w:r>
    </w:p>
    <w:p w14:paraId="0E338DE4" w14:textId="38844579" w:rsidR="002E6325" w:rsidRPr="00C941A1" w:rsidRDefault="002E6325" w:rsidP="00C941A1">
      <w:pPr>
        <w:pStyle w:val="Achievement"/>
        <w:spacing w:before="20" w:after="0" w:line="240" w:lineRule="auto"/>
        <w:ind w:left="720" w:hanging="576"/>
        <w:rPr>
          <w:rStyle w:val="Job"/>
          <w:rFonts w:ascii="Times New Roman" w:hAnsi="Times New Roman"/>
          <w:sz w:val="24"/>
          <w:szCs w:val="24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 xml:space="preserve">Recognized in </w:t>
      </w:r>
      <w:r w:rsidRPr="00C941A1">
        <w:rPr>
          <w:rStyle w:val="Job"/>
          <w:rFonts w:ascii="Times New Roman" w:hAnsi="Times New Roman"/>
          <w:i/>
          <w:sz w:val="24"/>
          <w:szCs w:val="24"/>
        </w:rPr>
        <w:t>The Best Lawyers in America</w:t>
      </w:r>
      <w:r w:rsidRPr="00C941A1">
        <w:rPr>
          <w:rStyle w:val="Job"/>
          <w:rFonts w:ascii="Times New Roman" w:hAnsi="Times New Roman"/>
          <w:sz w:val="24"/>
          <w:szCs w:val="24"/>
          <w:vertAlign w:val="superscript"/>
        </w:rPr>
        <w:t>©</w:t>
      </w:r>
      <w:r w:rsidRPr="00C941A1">
        <w:rPr>
          <w:rStyle w:val="Job"/>
          <w:rFonts w:ascii="Times New Roman" w:hAnsi="Times New Roman"/>
          <w:sz w:val="24"/>
          <w:szCs w:val="24"/>
        </w:rPr>
        <w:t xml:space="preserve"> for Family Law (2017</w:t>
      </w:r>
      <w:r w:rsidR="00344248" w:rsidRPr="00C941A1">
        <w:rPr>
          <w:rStyle w:val="Job"/>
          <w:rFonts w:ascii="Times New Roman" w:hAnsi="Times New Roman"/>
          <w:sz w:val="24"/>
          <w:szCs w:val="24"/>
        </w:rPr>
        <w:t xml:space="preserve"> - Present</w:t>
      </w:r>
      <w:r w:rsidRPr="00C941A1">
        <w:rPr>
          <w:rStyle w:val="Job"/>
          <w:rFonts w:ascii="Times New Roman" w:hAnsi="Times New Roman"/>
          <w:sz w:val="24"/>
          <w:szCs w:val="24"/>
        </w:rPr>
        <w:t>), Family Law Mediation (2019</w:t>
      </w:r>
      <w:r w:rsidR="00344248" w:rsidRPr="00C941A1">
        <w:rPr>
          <w:rStyle w:val="Job"/>
          <w:rFonts w:ascii="Times New Roman" w:hAnsi="Times New Roman"/>
          <w:sz w:val="24"/>
          <w:szCs w:val="24"/>
        </w:rPr>
        <w:t xml:space="preserve"> - Present</w:t>
      </w:r>
      <w:r w:rsidRPr="00C941A1">
        <w:rPr>
          <w:rStyle w:val="Job"/>
          <w:rFonts w:ascii="Times New Roman" w:hAnsi="Times New Roman"/>
          <w:sz w:val="24"/>
          <w:szCs w:val="24"/>
        </w:rPr>
        <w:t>), and Collaborative Law: Family Law (2017</w:t>
      </w:r>
      <w:r w:rsidR="00344248" w:rsidRPr="00C941A1">
        <w:rPr>
          <w:rStyle w:val="Job"/>
          <w:rFonts w:ascii="Times New Roman" w:hAnsi="Times New Roman"/>
          <w:sz w:val="24"/>
          <w:szCs w:val="24"/>
        </w:rPr>
        <w:t xml:space="preserve"> - Present</w:t>
      </w:r>
      <w:r w:rsidRPr="00C941A1">
        <w:rPr>
          <w:rStyle w:val="Job"/>
          <w:rFonts w:ascii="Times New Roman" w:hAnsi="Times New Roman"/>
          <w:sz w:val="24"/>
          <w:szCs w:val="24"/>
        </w:rPr>
        <w:t>).</w:t>
      </w:r>
    </w:p>
    <w:p w14:paraId="6AD71979" w14:textId="0FADA8F7" w:rsidR="001F39EE" w:rsidRPr="00C941A1" w:rsidRDefault="001F39EE" w:rsidP="00C941A1">
      <w:pPr>
        <w:pStyle w:val="Achievement"/>
        <w:spacing w:before="20" w:after="0" w:line="240" w:lineRule="auto"/>
        <w:ind w:left="144"/>
        <w:rPr>
          <w:rFonts w:ascii="Times New Roman" w:hAnsi="Times New Roman"/>
          <w:sz w:val="24"/>
          <w:szCs w:val="24"/>
        </w:rPr>
      </w:pPr>
      <w:r w:rsidRPr="00C941A1">
        <w:rPr>
          <w:rFonts w:ascii="Times New Roman" w:hAnsi="Times New Roman"/>
          <w:sz w:val="24"/>
          <w:szCs w:val="24"/>
        </w:rPr>
        <w:t xml:space="preserve">Texas “Super Lawyer” – Law &amp; Politics Magazine, 2008 </w:t>
      </w:r>
      <w:r w:rsidR="00344248" w:rsidRPr="00C941A1">
        <w:rPr>
          <w:rFonts w:ascii="Times New Roman" w:hAnsi="Times New Roman"/>
          <w:sz w:val="24"/>
          <w:szCs w:val="24"/>
        </w:rPr>
        <w:t>-</w:t>
      </w:r>
      <w:r w:rsidRPr="00C941A1">
        <w:rPr>
          <w:rFonts w:ascii="Times New Roman" w:hAnsi="Times New Roman"/>
          <w:sz w:val="24"/>
          <w:szCs w:val="24"/>
        </w:rPr>
        <w:t xml:space="preserve"> Present.</w:t>
      </w:r>
    </w:p>
    <w:p w14:paraId="72BA089C" w14:textId="26F5C142" w:rsidR="00C941A1" w:rsidRPr="00C941A1" w:rsidRDefault="00C941A1" w:rsidP="00C941A1">
      <w:pPr>
        <w:pStyle w:val="Achievement"/>
        <w:spacing w:before="20" w:after="0" w:line="240" w:lineRule="auto"/>
        <w:ind w:left="144"/>
        <w:rPr>
          <w:rFonts w:ascii="Times New Roman" w:hAnsi="Times New Roman"/>
          <w:sz w:val="24"/>
          <w:szCs w:val="24"/>
        </w:rPr>
      </w:pPr>
      <w:r w:rsidRPr="00C941A1">
        <w:rPr>
          <w:rFonts w:ascii="Times New Roman" w:hAnsi="Times New Roman"/>
          <w:sz w:val="24"/>
          <w:szCs w:val="24"/>
        </w:rPr>
        <w:t>Master Credentialed Practitioner– Collaborative Divorce Texas, 2021 - Present.</w:t>
      </w:r>
    </w:p>
    <w:p w14:paraId="51D82A3D" w14:textId="2C0B09D8" w:rsidR="00344248" w:rsidRPr="00C941A1" w:rsidRDefault="00344248" w:rsidP="00C941A1">
      <w:pPr>
        <w:pStyle w:val="Achievement"/>
        <w:spacing w:before="20" w:after="0" w:line="240" w:lineRule="auto"/>
        <w:ind w:left="144"/>
        <w:rPr>
          <w:rFonts w:ascii="Times New Roman" w:hAnsi="Times New Roman"/>
          <w:sz w:val="24"/>
          <w:szCs w:val="24"/>
        </w:rPr>
      </w:pPr>
      <w:r w:rsidRPr="00C941A1">
        <w:rPr>
          <w:rFonts w:ascii="Times New Roman" w:hAnsi="Times New Roman"/>
          <w:sz w:val="24"/>
          <w:szCs w:val="24"/>
        </w:rPr>
        <w:t xml:space="preserve">Credentialed </w:t>
      </w:r>
      <w:r w:rsidR="006B0342" w:rsidRPr="00C941A1">
        <w:rPr>
          <w:rFonts w:ascii="Times New Roman" w:hAnsi="Times New Roman"/>
          <w:sz w:val="24"/>
          <w:szCs w:val="24"/>
        </w:rPr>
        <w:t xml:space="preserve">Practitioner </w:t>
      </w:r>
      <w:r w:rsidRPr="00C941A1">
        <w:rPr>
          <w:rFonts w:ascii="Times New Roman" w:hAnsi="Times New Roman"/>
          <w:sz w:val="24"/>
          <w:szCs w:val="24"/>
        </w:rPr>
        <w:t xml:space="preserve">– Collaborative Divorce Texas, 2017 - </w:t>
      </w:r>
      <w:r w:rsidR="00C941A1" w:rsidRPr="00C941A1">
        <w:rPr>
          <w:rFonts w:ascii="Times New Roman" w:hAnsi="Times New Roman"/>
          <w:sz w:val="24"/>
          <w:szCs w:val="24"/>
        </w:rPr>
        <w:t>2021</w:t>
      </w:r>
      <w:r w:rsidRPr="00C941A1">
        <w:rPr>
          <w:rFonts w:ascii="Times New Roman" w:hAnsi="Times New Roman"/>
          <w:sz w:val="24"/>
          <w:szCs w:val="24"/>
        </w:rPr>
        <w:t>.</w:t>
      </w:r>
    </w:p>
    <w:p w14:paraId="58F93942" w14:textId="6C3B0F81" w:rsidR="00183B20" w:rsidRPr="00C941A1" w:rsidRDefault="00183B20" w:rsidP="00C941A1">
      <w:pPr>
        <w:pStyle w:val="Achievement"/>
        <w:spacing w:before="20" w:after="0" w:line="240" w:lineRule="auto"/>
        <w:ind w:left="144"/>
        <w:rPr>
          <w:rFonts w:ascii="Times New Roman" w:hAnsi="Times New Roman"/>
          <w:sz w:val="24"/>
          <w:szCs w:val="24"/>
        </w:rPr>
      </w:pPr>
      <w:r w:rsidRPr="00C941A1">
        <w:rPr>
          <w:rFonts w:ascii="Times New Roman" w:hAnsi="Times New Roman"/>
          <w:sz w:val="24"/>
          <w:szCs w:val="24"/>
        </w:rPr>
        <w:t xml:space="preserve">Family </w:t>
      </w:r>
      <w:r w:rsidR="001128A9" w:rsidRPr="00C941A1">
        <w:rPr>
          <w:rFonts w:ascii="Times New Roman" w:hAnsi="Times New Roman"/>
          <w:sz w:val="24"/>
          <w:szCs w:val="24"/>
        </w:rPr>
        <w:t>Law Advisory Commission Member,</w:t>
      </w:r>
      <w:r w:rsidRPr="00C941A1">
        <w:rPr>
          <w:rFonts w:ascii="Times New Roman" w:hAnsi="Times New Roman"/>
          <w:sz w:val="24"/>
          <w:szCs w:val="24"/>
        </w:rPr>
        <w:t xml:space="preserve"> Texas Board of Legal Specialization, 2013 </w:t>
      </w:r>
      <w:r w:rsidR="00344248" w:rsidRPr="00C941A1">
        <w:rPr>
          <w:rFonts w:ascii="Times New Roman" w:hAnsi="Times New Roman"/>
          <w:sz w:val="24"/>
          <w:szCs w:val="24"/>
        </w:rPr>
        <w:t>-</w:t>
      </w:r>
      <w:r w:rsidRPr="00C941A1">
        <w:rPr>
          <w:rFonts w:ascii="Times New Roman" w:hAnsi="Times New Roman"/>
          <w:sz w:val="24"/>
          <w:szCs w:val="24"/>
        </w:rPr>
        <w:t xml:space="preserve"> </w:t>
      </w:r>
      <w:r w:rsidR="002E6325" w:rsidRPr="00C941A1">
        <w:rPr>
          <w:rFonts w:ascii="Times New Roman" w:hAnsi="Times New Roman"/>
          <w:sz w:val="24"/>
          <w:szCs w:val="24"/>
        </w:rPr>
        <w:t>2019</w:t>
      </w:r>
      <w:r w:rsidRPr="00C941A1">
        <w:rPr>
          <w:rFonts w:ascii="Times New Roman" w:hAnsi="Times New Roman"/>
          <w:sz w:val="24"/>
          <w:szCs w:val="24"/>
        </w:rPr>
        <w:t>.</w:t>
      </w:r>
    </w:p>
    <w:p w14:paraId="6C166E05" w14:textId="3F9E51EB" w:rsidR="002E6325" w:rsidRPr="00C941A1" w:rsidRDefault="002E6325" w:rsidP="00C941A1">
      <w:pPr>
        <w:pStyle w:val="Achievement"/>
        <w:spacing w:before="20" w:after="0" w:line="240" w:lineRule="auto"/>
        <w:ind w:left="720" w:hanging="576"/>
        <w:rPr>
          <w:rFonts w:ascii="Times New Roman" w:hAnsi="Times New Roman"/>
          <w:sz w:val="24"/>
          <w:szCs w:val="24"/>
        </w:rPr>
      </w:pPr>
      <w:r w:rsidRPr="00C941A1">
        <w:rPr>
          <w:rFonts w:ascii="Times New Roman" w:hAnsi="Times New Roman"/>
          <w:sz w:val="24"/>
          <w:szCs w:val="24"/>
        </w:rPr>
        <w:t xml:space="preserve">Past-President, Collaborative Divorce Texas, 2016 </w:t>
      </w:r>
      <w:r w:rsidR="00344248" w:rsidRPr="00C941A1">
        <w:rPr>
          <w:rFonts w:ascii="Times New Roman" w:hAnsi="Times New Roman"/>
          <w:sz w:val="24"/>
          <w:szCs w:val="24"/>
        </w:rPr>
        <w:t>-</w:t>
      </w:r>
      <w:r w:rsidRPr="00C941A1">
        <w:rPr>
          <w:rFonts w:ascii="Times New Roman" w:hAnsi="Times New Roman"/>
          <w:sz w:val="24"/>
          <w:szCs w:val="24"/>
        </w:rPr>
        <w:t xml:space="preserve"> 2017; Board Member 2010 </w:t>
      </w:r>
      <w:r w:rsidR="00344248" w:rsidRPr="00C941A1">
        <w:rPr>
          <w:rFonts w:ascii="Times New Roman" w:hAnsi="Times New Roman"/>
          <w:sz w:val="24"/>
          <w:szCs w:val="24"/>
        </w:rPr>
        <w:t>-</w:t>
      </w:r>
      <w:r w:rsidRPr="00C941A1">
        <w:rPr>
          <w:rFonts w:ascii="Times New Roman" w:hAnsi="Times New Roman"/>
          <w:sz w:val="24"/>
          <w:szCs w:val="24"/>
        </w:rPr>
        <w:t xml:space="preserve"> 2017; Member 2005 </w:t>
      </w:r>
      <w:r w:rsidR="00344248" w:rsidRPr="00C941A1">
        <w:rPr>
          <w:rFonts w:ascii="Times New Roman" w:hAnsi="Times New Roman"/>
          <w:sz w:val="24"/>
          <w:szCs w:val="24"/>
        </w:rPr>
        <w:t>-</w:t>
      </w:r>
      <w:r w:rsidRPr="00C941A1">
        <w:rPr>
          <w:rFonts w:ascii="Times New Roman" w:hAnsi="Times New Roman"/>
          <w:sz w:val="24"/>
          <w:szCs w:val="24"/>
        </w:rPr>
        <w:t xml:space="preserve"> Present.</w:t>
      </w:r>
    </w:p>
    <w:p w14:paraId="338795E0" w14:textId="77777777" w:rsidR="00652EB7" w:rsidRPr="00C941A1" w:rsidRDefault="00A849BF" w:rsidP="00C941A1">
      <w:pPr>
        <w:pStyle w:val="Achievement"/>
        <w:spacing w:before="20" w:after="0" w:line="240" w:lineRule="auto"/>
        <w:ind w:left="720" w:hanging="576"/>
        <w:rPr>
          <w:rStyle w:val="Job"/>
          <w:rFonts w:ascii="Times New Roman" w:hAnsi="Times New Roman"/>
          <w:sz w:val="24"/>
          <w:szCs w:val="24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 xml:space="preserve">Course Director, </w:t>
      </w:r>
      <w:r w:rsidR="00652EB7" w:rsidRPr="00C941A1">
        <w:rPr>
          <w:rStyle w:val="Job"/>
          <w:rFonts w:ascii="Times New Roman" w:hAnsi="Times New Roman"/>
          <w:sz w:val="24"/>
          <w:szCs w:val="24"/>
        </w:rPr>
        <w:t xml:space="preserve">Texas Bar Association’s Collaborative </w:t>
      </w:r>
      <w:r w:rsidRPr="00C941A1">
        <w:rPr>
          <w:rStyle w:val="Job"/>
          <w:rFonts w:ascii="Times New Roman" w:hAnsi="Times New Roman"/>
          <w:sz w:val="24"/>
          <w:szCs w:val="24"/>
        </w:rPr>
        <w:t>Law Course</w:t>
      </w:r>
      <w:r w:rsidR="001128A9" w:rsidRPr="00C941A1">
        <w:rPr>
          <w:rStyle w:val="Job"/>
          <w:rFonts w:ascii="Times New Roman" w:hAnsi="Times New Roman"/>
          <w:sz w:val="24"/>
          <w:szCs w:val="24"/>
        </w:rPr>
        <w:t xml:space="preserve">: </w:t>
      </w:r>
      <w:r w:rsidR="001128A9" w:rsidRPr="00C941A1">
        <w:rPr>
          <w:rStyle w:val="Job"/>
          <w:rFonts w:ascii="Times New Roman" w:hAnsi="Times New Roman"/>
          <w:i/>
          <w:sz w:val="24"/>
          <w:szCs w:val="24"/>
        </w:rPr>
        <w:t>Breaking Through Barriers</w:t>
      </w:r>
      <w:r w:rsidR="001D5CB4" w:rsidRPr="00C941A1">
        <w:rPr>
          <w:rStyle w:val="Job"/>
          <w:rFonts w:ascii="Times New Roman" w:hAnsi="Times New Roman"/>
          <w:sz w:val="24"/>
          <w:szCs w:val="24"/>
        </w:rPr>
        <w:t xml:space="preserve">, </w:t>
      </w:r>
      <w:r w:rsidRPr="00C941A1">
        <w:rPr>
          <w:rStyle w:val="Job"/>
          <w:rFonts w:ascii="Times New Roman" w:hAnsi="Times New Roman"/>
          <w:sz w:val="24"/>
          <w:szCs w:val="24"/>
        </w:rPr>
        <w:t>2014</w:t>
      </w:r>
      <w:r w:rsidR="00652EB7" w:rsidRPr="00C941A1">
        <w:rPr>
          <w:rStyle w:val="Job"/>
          <w:rFonts w:ascii="Times New Roman" w:hAnsi="Times New Roman"/>
          <w:sz w:val="24"/>
          <w:szCs w:val="24"/>
        </w:rPr>
        <w:t>.</w:t>
      </w:r>
    </w:p>
    <w:p w14:paraId="738D871E" w14:textId="77777777" w:rsidR="005216C6" w:rsidRPr="00C941A1" w:rsidRDefault="00A849BF" w:rsidP="00C941A1">
      <w:pPr>
        <w:pStyle w:val="Achievement"/>
        <w:spacing w:before="20" w:after="0" w:line="240" w:lineRule="auto"/>
        <w:ind w:left="720" w:hanging="576"/>
        <w:rPr>
          <w:rFonts w:ascii="Times New Roman" w:hAnsi="Times New Roman"/>
          <w:sz w:val="24"/>
          <w:szCs w:val="24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 xml:space="preserve">Co-Course Director, </w:t>
      </w:r>
      <w:r w:rsidR="00F74F80" w:rsidRPr="00C941A1">
        <w:rPr>
          <w:rStyle w:val="Job"/>
          <w:rFonts w:ascii="Times New Roman" w:hAnsi="Times New Roman"/>
          <w:sz w:val="24"/>
          <w:szCs w:val="24"/>
        </w:rPr>
        <w:t xml:space="preserve">Texas Bar Association’s Collaborative Law Course: </w:t>
      </w:r>
      <w:r w:rsidR="00F74F80" w:rsidRPr="00C941A1">
        <w:rPr>
          <w:rStyle w:val="Job"/>
          <w:rFonts w:ascii="Times New Roman" w:hAnsi="Times New Roman"/>
          <w:i/>
          <w:sz w:val="24"/>
          <w:szCs w:val="24"/>
        </w:rPr>
        <w:t>Advanced Strategies</w:t>
      </w:r>
      <w:r w:rsidR="00981D3D" w:rsidRPr="00C941A1">
        <w:rPr>
          <w:rStyle w:val="Job"/>
          <w:rFonts w:ascii="Times New Roman" w:hAnsi="Times New Roman"/>
          <w:i/>
          <w:sz w:val="24"/>
          <w:szCs w:val="24"/>
        </w:rPr>
        <w:t xml:space="preserve"> for Collaborative Solutions</w:t>
      </w:r>
      <w:r w:rsidR="00406C1D" w:rsidRPr="00C941A1">
        <w:rPr>
          <w:rStyle w:val="Job"/>
          <w:rFonts w:ascii="Times New Roman" w:hAnsi="Times New Roman"/>
          <w:sz w:val="24"/>
          <w:szCs w:val="24"/>
        </w:rPr>
        <w:t xml:space="preserve">, </w:t>
      </w:r>
      <w:r w:rsidRPr="00C941A1">
        <w:rPr>
          <w:rStyle w:val="Job"/>
          <w:rFonts w:ascii="Times New Roman" w:hAnsi="Times New Roman"/>
          <w:sz w:val="24"/>
          <w:szCs w:val="24"/>
        </w:rPr>
        <w:t>February 2013</w:t>
      </w:r>
      <w:r w:rsidR="0047087F" w:rsidRPr="00C941A1">
        <w:rPr>
          <w:rStyle w:val="Job"/>
          <w:rFonts w:ascii="Times New Roman" w:hAnsi="Times New Roman"/>
          <w:sz w:val="24"/>
          <w:szCs w:val="24"/>
        </w:rPr>
        <w:t>.</w:t>
      </w:r>
    </w:p>
    <w:p w14:paraId="17857473" w14:textId="77777777" w:rsidR="003C5956" w:rsidRPr="00C941A1" w:rsidRDefault="005216C6" w:rsidP="00C941A1">
      <w:pPr>
        <w:pStyle w:val="Achievement"/>
        <w:spacing w:before="20" w:after="0" w:line="240" w:lineRule="auto"/>
        <w:ind w:left="144"/>
        <w:rPr>
          <w:rFonts w:ascii="Times New Roman" w:hAnsi="Times New Roman"/>
          <w:sz w:val="24"/>
          <w:szCs w:val="24"/>
        </w:rPr>
      </w:pPr>
      <w:r w:rsidRPr="00C941A1">
        <w:rPr>
          <w:rFonts w:ascii="Times New Roman" w:hAnsi="Times New Roman"/>
          <w:sz w:val="24"/>
          <w:szCs w:val="24"/>
        </w:rPr>
        <w:t xml:space="preserve">Planning Committee Member, </w:t>
      </w:r>
      <w:r w:rsidR="003C5956" w:rsidRPr="00C941A1">
        <w:rPr>
          <w:rFonts w:ascii="Times New Roman" w:hAnsi="Times New Roman"/>
          <w:sz w:val="24"/>
          <w:szCs w:val="24"/>
        </w:rPr>
        <w:t>Texas Bar Association’s Coll</w:t>
      </w:r>
      <w:r w:rsidR="00406C1D" w:rsidRPr="00C941A1">
        <w:rPr>
          <w:rFonts w:ascii="Times New Roman" w:hAnsi="Times New Roman"/>
          <w:sz w:val="24"/>
          <w:szCs w:val="24"/>
        </w:rPr>
        <w:t xml:space="preserve">aborative Law </w:t>
      </w:r>
      <w:r w:rsidR="00246D05" w:rsidRPr="00C941A1">
        <w:rPr>
          <w:rFonts w:ascii="Times New Roman" w:hAnsi="Times New Roman"/>
          <w:sz w:val="24"/>
          <w:szCs w:val="24"/>
        </w:rPr>
        <w:t>Course</w:t>
      </w:r>
      <w:r w:rsidR="00406C1D" w:rsidRPr="00C941A1">
        <w:rPr>
          <w:rFonts w:ascii="Times New Roman" w:hAnsi="Times New Roman"/>
          <w:sz w:val="24"/>
          <w:szCs w:val="24"/>
        </w:rPr>
        <w:t>,</w:t>
      </w:r>
      <w:r w:rsidR="001D5CB4" w:rsidRPr="00C941A1">
        <w:rPr>
          <w:rFonts w:ascii="Times New Roman" w:hAnsi="Times New Roman"/>
          <w:sz w:val="24"/>
          <w:szCs w:val="24"/>
        </w:rPr>
        <w:t xml:space="preserve"> </w:t>
      </w:r>
      <w:r w:rsidRPr="00C941A1">
        <w:rPr>
          <w:rFonts w:ascii="Times New Roman" w:hAnsi="Times New Roman"/>
          <w:sz w:val="24"/>
          <w:szCs w:val="24"/>
        </w:rPr>
        <w:t>2010</w:t>
      </w:r>
      <w:r w:rsidR="0047087F" w:rsidRPr="00C941A1">
        <w:rPr>
          <w:rFonts w:ascii="Times New Roman" w:hAnsi="Times New Roman"/>
          <w:sz w:val="24"/>
          <w:szCs w:val="24"/>
        </w:rPr>
        <w:t>.</w:t>
      </w:r>
    </w:p>
    <w:p w14:paraId="75D11EA4" w14:textId="266B5A27" w:rsidR="001128A9" w:rsidRPr="00C941A1" w:rsidRDefault="001128A9" w:rsidP="00C941A1">
      <w:pPr>
        <w:pStyle w:val="Achievement"/>
        <w:spacing w:before="20" w:after="0" w:line="240" w:lineRule="auto"/>
        <w:ind w:left="144"/>
        <w:rPr>
          <w:rFonts w:ascii="Times New Roman" w:hAnsi="Times New Roman"/>
          <w:sz w:val="24"/>
          <w:szCs w:val="24"/>
        </w:rPr>
      </w:pPr>
      <w:r w:rsidRPr="00C941A1">
        <w:rPr>
          <w:rFonts w:ascii="Times New Roman" w:hAnsi="Times New Roman"/>
          <w:sz w:val="24"/>
          <w:szCs w:val="24"/>
        </w:rPr>
        <w:t>Mast</w:t>
      </w:r>
      <w:r w:rsidR="00451929" w:rsidRPr="00C941A1">
        <w:rPr>
          <w:rFonts w:ascii="Times New Roman" w:hAnsi="Times New Roman"/>
          <w:sz w:val="24"/>
          <w:szCs w:val="24"/>
        </w:rPr>
        <w:t>e</w:t>
      </w:r>
      <w:r w:rsidRPr="00C941A1">
        <w:rPr>
          <w:rFonts w:ascii="Times New Roman" w:hAnsi="Times New Roman"/>
          <w:sz w:val="24"/>
          <w:szCs w:val="24"/>
        </w:rPr>
        <w:t>r, Curt B. Henderson American Inns of Court.</w:t>
      </w:r>
    </w:p>
    <w:p w14:paraId="729162A0" w14:textId="283D5CF8" w:rsidR="003C5956" w:rsidRPr="00C941A1" w:rsidRDefault="006B0342" w:rsidP="00C941A1">
      <w:pPr>
        <w:pStyle w:val="Achievement"/>
        <w:spacing w:before="20" w:after="0" w:line="240" w:lineRule="auto"/>
        <w:ind w:left="144"/>
        <w:rPr>
          <w:rFonts w:ascii="Times New Roman" w:hAnsi="Times New Roman"/>
          <w:sz w:val="24"/>
          <w:szCs w:val="24"/>
        </w:rPr>
      </w:pPr>
      <w:r w:rsidRPr="00C941A1">
        <w:rPr>
          <w:rFonts w:ascii="Times New Roman" w:hAnsi="Times New Roman"/>
          <w:sz w:val="24"/>
          <w:szCs w:val="24"/>
        </w:rPr>
        <w:t xml:space="preserve">Life </w:t>
      </w:r>
      <w:r w:rsidR="001128A9" w:rsidRPr="00C941A1">
        <w:rPr>
          <w:rFonts w:ascii="Times New Roman" w:hAnsi="Times New Roman"/>
          <w:sz w:val="24"/>
          <w:szCs w:val="24"/>
        </w:rPr>
        <w:t>Fellow, Texas Bar Foundation</w:t>
      </w:r>
      <w:r w:rsidR="0047087F" w:rsidRPr="00C941A1">
        <w:rPr>
          <w:rFonts w:ascii="Times New Roman" w:hAnsi="Times New Roman"/>
          <w:sz w:val="24"/>
          <w:szCs w:val="24"/>
        </w:rPr>
        <w:t>.</w:t>
      </w:r>
    </w:p>
    <w:p w14:paraId="4E818770" w14:textId="77777777" w:rsidR="001128A9" w:rsidRPr="00C941A1" w:rsidRDefault="001128A9" w:rsidP="00C941A1">
      <w:pPr>
        <w:pStyle w:val="Achievement"/>
        <w:spacing w:before="20" w:after="0" w:line="240" w:lineRule="auto"/>
        <w:ind w:left="144"/>
        <w:rPr>
          <w:rFonts w:ascii="Times New Roman" w:hAnsi="Times New Roman"/>
          <w:sz w:val="24"/>
          <w:szCs w:val="24"/>
        </w:rPr>
      </w:pPr>
      <w:r w:rsidRPr="00C941A1">
        <w:rPr>
          <w:rFonts w:ascii="Times New Roman" w:hAnsi="Times New Roman"/>
          <w:sz w:val="24"/>
          <w:szCs w:val="24"/>
        </w:rPr>
        <w:t xml:space="preserve">Life Fellow, Collin County Bench </w:t>
      </w:r>
      <w:r w:rsidRPr="00C941A1">
        <w:rPr>
          <w:rStyle w:val="Job"/>
          <w:rFonts w:ascii="Times New Roman" w:hAnsi="Times New Roman"/>
          <w:sz w:val="24"/>
          <w:szCs w:val="24"/>
        </w:rPr>
        <w:t xml:space="preserve">• </w:t>
      </w:r>
      <w:r w:rsidRPr="00C941A1">
        <w:rPr>
          <w:rFonts w:ascii="Times New Roman" w:hAnsi="Times New Roman"/>
          <w:sz w:val="24"/>
          <w:szCs w:val="24"/>
        </w:rPr>
        <w:t xml:space="preserve">Bar Foundation: </w:t>
      </w:r>
      <w:r w:rsidRPr="00C941A1">
        <w:rPr>
          <w:rFonts w:ascii="Times New Roman" w:hAnsi="Times New Roman"/>
          <w:i/>
          <w:sz w:val="24"/>
          <w:szCs w:val="24"/>
        </w:rPr>
        <w:t xml:space="preserve">Past </w:t>
      </w:r>
      <w:r w:rsidRPr="00C941A1">
        <w:rPr>
          <w:rFonts w:ascii="Times New Roman" w:hAnsi="Times New Roman"/>
          <w:i/>
          <w:iCs/>
          <w:sz w:val="24"/>
          <w:szCs w:val="24"/>
        </w:rPr>
        <w:t>Chair</w:t>
      </w:r>
      <w:r w:rsidRPr="00C941A1">
        <w:rPr>
          <w:rFonts w:ascii="Times New Roman" w:hAnsi="Times New Roman"/>
          <w:sz w:val="24"/>
          <w:szCs w:val="24"/>
        </w:rPr>
        <w:t>.</w:t>
      </w:r>
    </w:p>
    <w:p w14:paraId="5A35C281" w14:textId="77777777" w:rsidR="003C5956" w:rsidRPr="00C941A1" w:rsidRDefault="001128A9" w:rsidP="00C941A1">
      <w:pPr>
        <w:pStyle w:val="Achievement"/>
        <w:spacing w:before="20" w:after="0" w:line="240" w:lineRule="auto"/>
        <w:ind w:left="144"/>
        <w:rPr>
          <w:rFonts w:ascii="Times New Roman" w:hAnsi="Times New Roman"/>
          <w:sz w:val="24"/>
          <w:szCs w:val="24"/>
        </w:rPr>
      </w:pPr>
      <w:r w:rsidRPr="00C941A1">
        <w:rPr>
          <w:rFonts w:ascii="Times New Roman" w:hAnsi="Times New Roman"/>
          <w:sz w:val="24"/>
          <w:szCs w:val="24"/>
        </w:rPr>
        <w:t xml:space="preserve">Member, </w:t>
      </w:r>
      <w:r w:rsidR="003C5956" w:rsidRPr="00C941A1">
        <w:rPr>
          <w:rFonts w:ascii="Times New Roman" w:hAnsi="Times New Roman"/>
          <w:sz w:val="24"/>
          <w:szCs w:val="24"/>
        </w:rPr>
        <w:t>Texas Academy of Family Law Specialists, 2004 – Present</w:t>
      </w:r>
      <w:r w:rsidR="0047087F" w:rsidRPr="00C941A1">
        <w:rPr>
          <w:rFonts w:ascii="Times New Roman" w:hAnsi="Times New Roman"/>
          <w:sz w:val="24"/>
          <w:szCs w:val="24"/>
        </w:rPr>
        <w:t>.</w:t>
      </w:r>
    </w:p>
    <w:p w14:paraId="5B73C181" w14:textId="77777777" w:rsidR="003C5956" w:rsidRPr="00C941A1" w:rsidRDefault="001128A9" w:rsidP="00C941A1">
      <w:pPr>
        <w:pStyle w:val="Achievement"/>
        <w:spacing w:before="20" w:after="0" w:line="240" w:lineRule="auto"/>
        <w:ind w:left="144"/>
        <w:rPr>
          <w:rFonts w:ascii="Times New Roman" w:hAnsi="Times New Roman"/>
          <w:sz w:val="24"/>
          <w:szCs w:val="24"/>
        </w:rPr>
      </w:pPr>
      <w:r w:rsidRPr="00C941A1">
        <w:rPr>
          <w:rFonts w:ascii="Times New Roman" w:hAnsi="Times New Roman"/>
          <w:sz w:val="24"/>
          <w:szCs w:val="24"/>
        </w:rPr>
        <w:t xml:space="preserve">Member, </w:t>
      </w:r>
      <w:r w:rsidR="003C5956" w:rsidRPr="00C941A1">
        <w:rPr>
          <w:rFonts w:ascii="Times New Roman" w:hAnsi="Times New Roman"/>
          <w:sz w:val="24"/>
          <w:szCs w:val="24"/>
        </w:rPr>
        <w:t>Collin County Bar Association</w:t>
      </w:r>
      <w:r w:rsidR="0047087F" w:rsidRPr="00C941A1">
        <w:rPr>
          <w:rFonts w:ascii="Times New Roman" w:hAnsi="Times New Roman"/>
          <w:sz w:val="24"/>
          <w:szCs w:val="24"/>
        </w:rPr>
        <w:t>.</w:t>
      </w:r>
    </w:p>
    <w:p w14:paraId="02D34842" w14:textId="77777777" w:rsidR="003C5956" w:rsidRPr="00C941A1" w:rsidRDefault="001128A9" w:rsidP="00C941A1">
      <w:pPr>
        <w:pStyle w:val="Achievement"/>
        <w:spacing w:before="20" w:after="0" w:line="240" w:lineRule="auto"/>
        <w:ind w:left="144"/>
        <w:rPr>
          <w:rFonts w:ascii="Times New Roman" w:hAnsi="Times New Roman"/>
          <w:sz w:val="24"/>
          <w:szCs w:val="24"/>
        </w:rPr>
      </w:pPr>
      <w:r w:rsidRPr="00C941A1">
        <w:rPr>
          <w:rFonts w:ascii="Times New Roman" w:hAnsi="Times New Roman"/>
          <w:sz w:val="24"/>
          <w:szCs w:val="24"/>
        </w:rPr>
        <w:t xml:space="preserve">Member, </w:t>
      </w:r>
      <w:r w:rsidR="003C5956" w:rsidRPr="00C941A1">
        <w:rPr>
          <w:rFonts w:ascii="Times New Roman" w:hAnsi="Times New Roman"/>
          <w:sz w:val="24"/>
          <w:szCs w:val="24"/>
        </w:rPr>
        <w:t>Dallas Bar Association</w:t>
      </w:r>
      <w:r w:rsidR="0047087F" w:rsidRPr="00C941A1">
        <w:rPr>
          <w:rFonts w:ascii="Times New Roman" w:hAnsi="Times New Roman"/>
          <w:sz w:val="24"/>
          <w:szCs w:val="24"/>
        </w:rPr>
        <w:t>.</w:t>
      </w:r>
    </w:p>
    <w:p w14:paraId="5B3D0B52" w14:textId="77777777" w:rsidR="00C941A1" w:rsidRPr="00C941A1" w:rsidRDefault="00C941A1" w:rsidP="00484AAF">
      <w:pPr>
        <w:pStyle w:val="SectionTitle"/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7E87D002" w14:textId="3CA32E89" w:rsidR="003C5956" w:rsidRPr="00C941A1" w:rsidRDefault="003C5956" w:rsidP="00484AAF">
      <w:pPr>
        <w:pStyle w:val="SectionTitle"/>
        <w:spacing w:before="120"/>
        <w:jc w:val="both"/>
        <w:rPr>
          <w:rFonts w:ascii="Times New Roman" w:hAnsi="Times New Roman"/>
          <w:sz w:val="24"/>
          <w:szCs w:val="24"/>
        </w:rPr>
      </w:pPr>
      <w:r w:rsidRPr="00C941A1">
        <w:rPr>
          <w:rFonts w:ascii="Times New Roman" w:hAnsi="Times New Roman"/>
          <w:sz w:val="24"/>
          <w:szCs w:val="24"/>
        </w:rPr>
        <w:t>Education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6678"/>
      </w:tblGrid>
      <w:tr w:rsidR="003C5956" w:rsidRPr="00C941A1" w14:paraId="75564DF9" w14:textId="77777777" w:rsidTr="006573BF">
        <w:tc>
          <w:tcPr>
            <w:tcW w:w="6678" w:type="dxa"/>
          </w:tcPr>
          <w:p w14:paraId="3B43DA3C" w14:textId="77777777" w:rsidR="003C5956" w:rsidRPr="00C941A1" w:rsidRDefault="003C5956" w:rsidP="00C941A1">
            <w:pPr>
              <w:pStyle w:val="CompanyName"/>
              <w:spacing w:before="120" w:line="240" w:lineRule="auto"/>
              <w:ind w:left="144"/>
              <w:rPr>
                <w:rFonts w:ascii="Times New Roman" w:hAnsi="Times New Roman"/>
                <w:i/>
                <w:sz w:val="24"/>
                <w:szCs w:val="24"/>
              </w:rPr>
            </w:pPr>
            <w:r w:rsidRPr="00C941A1">
              <w:rPr>
                <w:rFonts w:ascii="Times New Roman" w:hAnsi="Times New Roman"/>
                <w:sz w:val="24"/>
                <w:szCs w:val="24"/>
              </w:rPr>
              <w:t xml:space="preserve">Baylor University School of Law, </w:t>
            </w:r>
            <w:r w:rsidRPr="00C941A1">
              <w:rPr>
                <w:rFonts w:ascii="Times New Roman" w:hAnsi="Times New Roman"/>
                <w:i/>
                <w:sz w:val="24"/>
                <w:szCs w:val="24"/>
              </w:rPr>
              <w:t>Doctor of Jurisprudence</w:t>
            </w:r>
            <w:r w:rsidR="0047087F" w:rsidRPr="00C941A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  <w:p w14:paraId="351803CB" w14:textId="77777777" w:rsidR="003C5956" w:rsidRPr="00C941A1" w:rsidRDefault="0047087F" w:rsidP="00747926">
            <w:pPr>
              <w:pStyle w:val="CompanyName"/>
              <w:spacing w:before="0" w:line="240" w:lineRule="auto"/>
              <w:ind w:left="144"/>
              <w:rPr>
                <w:rFonts w:ascii="Times New Roman" w:hAnsi="Times New Roman"/>
                <w:i/>
                <w:sz w:val="24"/>
                <w:szCs w:val="24"/>
              </w:rPr>
            </w:pPr>
            <w:r w:rsidRPr="00C941A1">
              <w:rPr>
                <w:rFonts w:ascii="Times New Roman" w:hAnsi="Times New Roman"/>
                <w:sz w:val="24"/>
                <w:szCs w:val="24"/>
              </w:rPr>
              <w:t>Baylor University,</w:t>
            </w:r>
            <w:r w:rsidR="003C5956" w:rsidRPr="00C941A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C5956" w:rsidRPr="00C941A1">
              <w:rPr>
                <w:rFonts w:ascii="Times New Roman" w:hAnsi="Times New Roman"/>
                <w:i/>
                <w:sz w:val="24"/>
                <w:szCs w:val="24"/>
              </w:rPr>
              <w:t>Bachelo</w:t>
            </w:r>
            <w:r w:rsidRPr="00C941A1">
              <w:rPr>
                <w:rFonts w:ascii="Times New Roman" w:hAnsi="Times New Roman"/>
                <w:i/>
                <w:sz w:val="24"/>
                <w:szCs w:val="24"/>
              </w:rPr>
              <w:t>r of Business Administration.</w:t>
            </w:r>
          </w:p>
        </w:tc>
      </w:tr>
    </w:tbl>
    <w:p w14:paraId="17826C4B" w14:textId="77777777" w:rsidR="00C941A1" w:rsidRPr="00C941A1" w:rsidRDefault="00C941A1" w:rsidP="006573BF">
      <w:pPr>
        <w:pStyle w:val="SectionTitle"/>
        <w:spacing w:before="120"/>
        <w:jc w:val="both"/>
        <w:rPr>
          <w:rFonts w:ascii="Times New Roman" w:hAnsi="Times New Roman"/>
          <w:sz w:val="24"/>
          <w:szCs w:val="24"/>
        </w:rPr>
      </w:pPr>
    </w:p>
    <w:p w14:paraId="0AFA3163" w14:textId="4FE8228D" w:rsidR="003C5956" w:rsidRPr="00C941A1" w:rsidRDefault="003C5956" w:rsidP="006573BF">
      <w:pPr>
        <w:pStyle w:val="SectionTitle"/>
        <w:spacing w:before="120"/>
        <w:jc w:val="both"/>
        <w:rPr>
          <w:rFonts w:ascii="Times New Roman" w:hAnsi="Times New Roman"/>
          <w:sz w:val="24"/>
          <w:szCs w:val="24"/>
        </w:rPr>
      </w:pPr>
      <w:r w:rsidRPr="00C941A1">
        <w:rPr>
          <w:rFonts w:ascii="Times New Roman" w:hAnsi="Times New Roman"/>
          <w:sz w:val="24"/>
          <w:szCs w:val="24"/>
        </w:rPr>
        <w:t>Presentations</w:t>
      </w:r>
      <w:r w:rsidR="006127A8" w:rsidRPr="00C941A1">
        <w:rPr>
          <w:rFonts w:ascii="Times New Roman" w:hAnsi="Times New Roman"/>
          <w:sz w:val="24"/>
          <w:szCs w:val="24"/>
        </w:rPr>
        <w:t xml:space="preserve"> and Publications</w:t>
      </w:r>
    </w:p>
    <w:p w14:paraId="7AB53D0B" w14:textId="3B749A9D" w:rsidR="00C941A1" w:rsidRPr="00C941A1" w:rsidRDefault="00C941A1" w:rsidP="00C941A1">
      <w:pPr>
        <w:pStyle w:val="Achievement"/>
        <w:spacing w:before="120" w:after="0" w:line="240" w:lineRule="auto"/>
        <w:ind w:left="720" w:hanging="576"/>
        <w:rPr>
          <w:rStyle w:val="Job"/>
          <w:rFonts w:ascii="Times New Roman" w:hAnsi="Times New Roman"/>
          <w:sz w:val="24"/>
          <w:szCs w:val="24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 xml:space="preserve">Co-Presenter, </w:t>
      </w:r>
      <w:r w:rsidRPr="00C941A1">
        <w:rPr>
          <w:rStyle w:val="Job"/>
          <w:rFonts w:ascii="Times New Roman" w:hAnsi="Times New Roman"/>
          <w:i/>
          <w:iCs/>
          <w:sz w:val="24"/>
          <w:szCs w:val="24"/>
        </w:rPr>
        <w:t>Common Estate Planning Problems Divorce Lawyers Experience</w:t>
      </w:r>
      <w:r w:rsidRPr="00C941A1">
        <w:rPr>
          <w:rStyle w:val="Job"/>
          <w:rFonts w:ascii="Times New Roman" w:hAnsi="Times New Roman"/>
          <w:sz w:val="24"/>
          <w:szCs w:val="24"/>
        </w:rPr>
        <w:t xml:space="preserve"> — Texas Wealth Council, 2021.</w:t>
      </w:r>
    </w:p>
    <w:p w14:paraId="30EB50A9" w14:textId="615511C5" w:rsidR="00F2125E" w:rsidRPr="00C941A1" w:rsidRDefault="00F2125E" w:rsidP="00C941A1">
      <w:pPr>
        <w:pStyle w:val="Achievement"/>
        <w:spacing w:before="40" w:after="0" w:line="240" w:lineRule="auto"/>
        <w:ind w:left="720" w:hanging="576"/>
        <w:rPr>
          <w:rStyle w:val="Job"/>
          <w:rFonts w:ascii="Times New Roman" w:hAnsi="Times New Roman"/>
          <w:sz w:val="24"/>
          <w:szCs w:val="24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 xml:space="preserve">Panelist, </w:t>
      </w:r>
      <w:proofErr w:type="gramStart"/>
      <w:r w:rsidRPr="00C941A1">
        <w:rPr>
          <w:rStyle w:val="Job"/>
          <w:rFonts w:ascii="Times New Roman" w:hAnsi="Times New Roman"/>
          <w:i/>
          <w:sz w:val="24"/>
          <w:szCs w:val="24"/>
        </w:rPr>
        <w:t>Where</w:t>
      </w:r>
      <w:proofErr w:type="gramEnd"/>
      <w:r w:rsidRPr="00C941A1">
        <w:rPr>
          <w:rStyle w:val="Job"/>
          <w:rFonts w:ascii="Times New Roman" w:hAnsi="Times New Roman"/>
          <w:i/>
          <w:sz w:val="24"/>
          <w:szCs w:val="24"/>
        </w:rPr>
        <w:t xml:space="preserve"> is the Voice of the Child in Divorce?</w:t>
      </w:r>
      <w:r w:rsidRPr="00C941A1">
        <w:rPr>
          <w:rStyle w:val="Job"/>
          <w:rFonts w:ascii="Times New Roman" w:hAnsi="Times New Roman"/>
          <w:sz w:val="24"/>
          <w:szCs w:val="24"/>
        </w:rPr>
        <w:t xml:space="preserve"> CDT Advanced Disciplinary Training, 2019.</w:t>
      </w:r>
    </w:p>
    <w:p w14:paraId="766A39CC" w14:textId="24278F85" w:rsidR="00125364" w:rsidRPr="00125364" w:rsidRDefault="00125364" w:rsidP="00125364">
      <w:pPr>
        <w:pStyle w:val="Achievement"/>
        <w:spacing w:before="40" w:after="0" w:line="240" w:lineRule="auto"/>
        <w:ind w:left="720" w:hanging="576"/>
        <w:rPr>
          <w:rStyle w:val="Job"/>
          <w:rFonts w:ascii="Times New Roman" w:hAnsi="Times New Roman"/>
          <w:sz w:val="24"/>
          <w:szCs w:val="24"/>
        </w:rPr>
      </w:pPr>
      <w:r>
        <w:rPr>
          <w:rStyle w:val="Job"/>
          <w:rFonts w:ascii="Times New Roman" w:hAnsi="Times New Roman"/>
          <w:sz w:val="24"/>
          <w:szCs w:val="24"/>
        </w:rPr>
        <w:t>Author, “</w:t>
      </w:r>
      <w:hyperlink r:id="rId8" w:history="1">
        <w:r w:rsidRPr="00125364">
          <w:rPr>
            <w:rStyle w:val="Hyperlink"/>
            <w:rFonts w:ascii="Times New Roman" w:hAnsi="Times New Roman"/>
            <w:sz w:val="24"/>
            <w:szCs w:val="24"/>
          </w:rPr>
          <w:t>How to Successfully Divorce Someone with a High-Conflict Personality</w:t>
        </w:r>
      </w:hyperlink>
      <w:r>
        <w:rPr>
          <w:rStyle w:val="Job"/>
          <w:rFonts w:ascii="Times New Roman" w:hAnsi="Times New Roman"/>
          <w:sz w:val="24"/>
          <w:szCs w:val="24"/>
        </w:rPr>
        <w:t xml:space="preserve">,” </w:t>
      </w:r>
      <w:r>
        <w:rPr>
          <w:rStyle w:val="Job"/>
          <w:rFonts w:ascii="Times New Roman" w:hAnsi="Times New Roman"/>
          <w:i/>
          <w:iCs/>
          <w:sz w:val="24"/>
          <w:szCs w:val="24"/>
        </w:rPr>
        <w:t>Family Law Advisor</w:t>
      </w:r>
      <w:r>
        <w:rPr>
          <w:rStyle w:val="Job"/>
          <w:rFonts w:ascii="Times New Roman" w:hAnsi="Times New Roman"/>
          <w:sz w:val="24"/>
          <w:szCs w:val="24"/>
        </w:rPr>
        <w:t>, 2019.</w:t>
      </w:r>
    </w:p>
    <w:p w14:paraId="3B45540B" w14:textId="6FCF151F" w:rsidR="007A0856" w:rsidRPr="00C941A1" w:rsidRDefault="007A0856" w:rsidP="00C941A1">
      <w:pPr>
        <w:pStyle w:val="Achievement"/>
        <w:spacing w:before="40" w:after="0" w:line="240" w:lineRule="auto"/>
        <w:ind w:firstLine="144"/>
        <w:rPr>
          <w:rStyle w:val="Job"/>
          <w:rFonts w:ascii="Times New Roman" w:hAnsi="Times New Roman"/>
          <w:sz w:val="24"/>
          <w:szCs w:val="24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>Author, “</w:t>
      </w:r>
      <w:hyperlink r:id="rId9" w:history="1">
        <w:r w:rsidRPr="00C941A1">
          <w:rPr>
            <w:rStyle w:val="Hyperlink"/>
            <w:rFonts w:ascii="Times New Roman" w:hAnsi="Times New Roman"/>
            <w:sz w:val="24"/>
            <w:szCs w:val="24"/>
          </w:rPr>
          <w:t>Divorcing A Sociopath</w:t>
        </w:r>
      </w:hyperlink>
      <w:r w:rsidRPr="00C941A1">
        <w:rPr>
          <w:rStyle w:val="Job"/>
          <w:rFonts w:ascii="Times New Roman" w:hAnsi="Times New Roman"/>
          <w:sz w:val="24"/>
          <w:szCs w:val="24"/>
        </w:rPr>
        <w:t xml:space="preserve">,” </w:t>
      </w:r>
      <w:r w:rsidRPr="00C941A1">
        <w:rPr>
          <w:rStyle w:val="Job"/>
          <w:rFonts w:ascii="Times New Roman" w:hAnsi="Times New Roman"/>
          <w:i/>
          <w:sz w:val="24"/>
          <w:szCs w:val="24"/>
        </w:rPr>
        <w:t>Family Law Advisor</w:t>
      </w:r>
      <w:r w:rsidRPr="00C941A1">
        <w:rPr>
          <w:rStyle w:val="Job"/>
          <w:rFonts w:ascii="Times New Roman" w:hAnsi="Times New Roman"/>
          <w:sz w:val="24"/>
          <w:szCs w:val="24"/>
        </w:rPr>
        <w:t>, 2018.</w:t>
      </w:r>
    </w:p>
    <w:p w14:paraId="6DB602DC" w14:textId="77777777" w:rsidR="006572B8" w:rsidRPr="00C941A1" w:rsidRDefault="006572B8" w:rsidP="00C941A1">
      <w:pPr>
        <w:pStyle w:val="Achievement"/>
        <w:spacing w:before="40" w:after="0" w:line="240" w:lineRule="auto"/>
        <w:ind w:left="720" w:hanging="576"/>
        <w:rPr>
          <w:rStyle w:val="Job"/>
          <w:rFonts w:ascii="Times New Roman" w:hAnsi="Times New Roman"/>
          <w:sz w:val="24"/>
          <w:szCs w:val="24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 xml:space="preserve">Panelist, </w:t>
      </w:r>
      <w:r w:rsidRPr="00C941A1">
        <w:rPr>
          <w:rStyle w:val="Job"/>
          <w:rFonts w:ascii="Times New Roman" w:hAnsi="Times New Roman"/>
          <w:i/>
          <w:sz w:val="24"/>
          <w:szCs w:val="24"/>
        </w:rPr>
        <w:t>When to Just Say “No”,</w:t>
      </w:r>
      <w:r w:rsidRPr="00C941A1">
        <w:rPr>
          <w:rStyle w:val="Job"/>
          <w:rFonts w:ascii="Times New Roman" w:hAnsi="Times New Roman"/>
          <w:sz w:val="24"/>
          <w:szCs w:val="24"/>
        </w:rPr>
        <w:t xml:space="preserve"> Collaborative Law Interdisciplinary Group, 2017.</w:t>
      </w:r>
    </w:p>
    <w:p w14:paraId="7A989C18" w14:textId="77777777" w:rsidR="006572B8" w:rsidRPr="00C941A1" w:rsidRDefault="006572B8" w:rsidP="00C941A1">
      <w:pPr>
        <w:pStyle w:val="Achievement"/>
        <w:spacing w:before="40" w:after="0" w:line="240" w:lineRule="auto"/>
        <w:ind w:left="720" w:hanging="576"/>
        <w:rPr>
          <w:rStyle w:val="Job"/>
          <w:rFonts w:ascii="Times New Roman" w:hAnsi="Times New Roman"/>
          <w:sz w:val="24"/>
          <w:szCs w:val="24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 xml:space="preserve">Speaker, </w:t>
      </w:r>
      <w:proofErr w:type="gramStart"/>
      <w:r w:rsidRPr="00C941A1">
        <w:rPr>
          <w:rStyle w:val="Job"/>
          <w:rFonts w:ascii="Times New Roman" w:hAnsi="Times New Roman"/>
          <w:i/>
          <w:sz w:val="24"/>
          <w:szCs w:val="24"/>
        </w:rPr>
        <w:t>What</w:t>
      </w:r>
      <w:proofErr w:type="gramEnd"/>
      <w:r w:rsidRPr="00C941A1">
        <w:rPr>
          <w:rStyle w:val="Job"/>
          <w:rFonts w:ascii="Times New Roman" w:hAnsi="Times New Roman"/>
          <w:i/>
          <w:sz w:val="24"/>
          <w:szCs w:val="24"/>
        </w:rPr>
        <w:t xml:space="preserve"> is Attachment Theory and How Does It Apply to My Collaborative Case?</w:t>
      </w:r>
      <w:r w:rsidRPr="00C941A1">
        <w:rPr>
          <w:rStyle w:val="Job"/>
          <w:rFonts w:ascii="Times New Roman" w:hAnsi="Times New Roman"/>
          <w:sz w:val="24"/>
          <w:szCs w:val="24"/>
        </w:rPr>
        <w:t xml:space="preserve"> Dallas Bar—ADR Section, 2016.</w:t>
      </w:r>
    </w:p>
    <w:p w14:paraId="4BA92D65" w14:textId="77777777" w:rsidR="008F56C5" w:rsidRPr="00C941A1" w:rsidRDefault="008F56C5" w:rsidP="00C941A1">
      <w:pPr>
        <w:pStyle w:val="Achievement"/>
        <w:spacing w:before="40" w:after="0" w:line="240" w:lineRule="auto"/>
        <w:ind w:left="720" w:hanging="576"/>
        <w:rPr>
          <w:rStyle w:val="Job"/>
          <w:rFonts w:ascii="Times New Roman" w:hAnsi="Times New Roman"/>
          <w:sz w:val="24"/>
          <w:szCs w:val="24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 xml:space="preserve">Speaker, </w:t>
      </w:r>
      <w:r w:rsidRPr="00C941A1">
        <w:rPr>
          <w:rStyle w:val="Job"/>
          <w:rFonts w:ascii="Times New Roman" w:hAnsi="Times New Roman"/>
          <w:i/>
          <w:sz w:val="24"/>
          <w:szCs w:val="24"/>
        </w:rPr>
        <w:t>The Game Changing Year for Collaborative Practice</w:t>
      </w:r>
      <w:r w:rsidRPr="00C941A1">
        <w:rPr>
          <w:rStyle w:val="Job"/>
          <w:rFonts w:ascii="Times New Roman" w:hAnsi="Times New Roman"/>
          <w:sz w:val="24"/>
          <w:szCs w:val="24"/>
        </w:rPr>
        <w:t>, Collaborative Law Spring Conference, 2016.</w:t>
      </w:r>
    </w:p>
    <w:p w14:paraId="343F4C17" w14:textId="77777777" w:rsidR="00B82BF0" w:rsidRPr="00C941A1" w:rsidRDefault="00B82BF0" w:rsidP="00C941A1">
      <w:pPr>
        <w:pStyle w:val="Achievement"/>
        <w:spacing w:before="40" w:after="0" w:line="240" w:lineRule="auto"/>
        <w:ind w:left="720" w:hanging="576"/>
        <w:rPr>
          <w:rStyle w:val="Job"/>
          <w:rFonts w:ascii="Times New Roman" w:hAnsi="Times New Roman"/>
          <w:sz w:val="24"/>
          <w:szCs w:val="24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>S</w:t>
      </w:r>
      <w:r w:rsidR="008F56C5" w:rsidRPr="00C941A1">
        <w:rPr>
          <w:rStyle w:val="Job"/>
          <w:rFonts w:ascii="Times New Roman" w:hAnsi="Times New Roman"/>
          <w:sz w:val="24"/>
          <w:szCs w:val="24"/>
        </w:rPr>
        <w:t xml:space="preserve">peaker, </w:t>
      </w:r>
      <w:r w:rsidRPr="00C941A1">
        <w:rPr>
          <w:rStyle w:val="Job"/>
          <w:rFonts w:ascii="Times New Roman" w:hAnsi="Times New Roman"/>
          <w:i/>
          <w:sz w:val="24"/>
          <w:szCs w:val="24"/>
        </w:rPr>
        <w:t>Applying Attachment Theory to Divorce Cases</w:t>
      </w:r>
      <w:r w:rsidRPr="00C941A1">
        <w:rPr>
          <w:rStyle w:val="Job"/>
          <w:rFonts w:ascii="Times New Roman" w:hAnsi="Times New Roman"/>
          <w:sz w:val="24"/>
          <w:szCs w:val="24"/>
        </w:rPr>
        <w:t>, Collin County Bar Association—ADR Section, 2015.</w:t>
      </w:r>
    </w:p>
    <w:p w14:paraId="7B56E45F" w14:textId="77777777" w:rsidR="00DD48BD" w:rsidRPr="00C941A1" w:rsidRDefault="00DD48BD" w:rsidP="00C941A1">
      <w:pPr>
        <w:pStyle w:val="Achievement"/>
        <w:spacing w:before="40" w:after="0" w:line="240" w:lineRule="auto"/>
        <w:ind w:left="720" w:hanging="576"/>
        <w:rPr>
          <w:rStyle w:val="Job"/>
          <w:rFonts w:ascii="Times New Roman" w:hAnsi="Times New Roman"/>
          <w:sz w:val="24"/>
          <w:szCs w:val="24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>Author, “</w:t>
      </w:r>
      <w:hyperlink r:id="rId10" w:history="1">
        <w:r w:rsidRPr="00C941A1">
          <w:rPr>
            <w:rStyle w:val="Hyperlink"/>
            <w:rFonts w:ascii="Times New Roman" w:hAnsi="Times New Roman"/>
            <w:sz w:val="24"/>
            <w:szCs w:val="24"/>
          </w:rPr>
          <w:t xml:space="preserve">Negotiating </w:t>
        </w:r>
        <w:proofErr w:type="gramStart"/>
        <w:r w:rsidRPr="00C941A1">
          <w:rPr>
            <w:rStyle w:val="Hyperlink"/>
            <w:rFonts w:ascii="Times New Roman" w:hAnsi="Times New Roman"/>
            <w:sz w:val="24"/>
            <w:szCs w:val="24"/>
          </w:rPr>
          <w:t>With</w:t>
        </w:r>
        <w:proofErr w:type="gramEnd"/>
        <w:r w:rsidRPr="00C941A1">
          <w:rPr>
            <w:rStyle w:val="Hyperlink"/>
            <w:rFonts w:ascii="Times New Roman" w:hAnsi="Times New Roman"/>
            <w:sz w:val="24"/>
            <w:szCs w:val="24"/>
          </w:rPr>
          <w:t xml:space="preserve"> Your Spouse</w:t>
        </w:r>
      </w:hyperlink>
      <w:r w:rsidRPr="00C941A1">
        <w:rPr>
          <w:rStyle w:val="Job"/>
          <w:rFonts w:ascii="Times New Roman" w:hAnsi="Times New Roman"/>
          <w:sz w:val="24"/>
          <w:szCs w:val="24"/>
        </w:rPr>
        <w:t xml:space="preserve">,” </w:t>
      </w:r>
      <w:r w:rsidRPr="00C941A1">
        <w:rPr>
          <w:rStyle w:val="Job"/>
          <w:rFonts w:ascii="Times New Roman" w:hAnsi="Times New Roman"/>
          <w:i/>
          <w:sz w:val="24"/>
          <w:szCs w:val="24"/>
        </w:rPr>
        <w:t>Family Law Advisor</w:t>
      </w:r>
      <w:r w:rsidRPr="00C941A1">
        <w:rPr>
          <w:rStyle w:val="Job"/>
          <w:rFonts w:ascii="Times New Roman" w:hAnsi="Times New Roman"/>
          <w:sz w:val="24"/>
          <w:szCs w:val="24"/>
        </w:rPr>
        <w:t>, 2015.</w:t>
      </w:r>
    </w:p>
    <w:p w14:paraId="4F83FE6E" w14:textId="77777777" w:rsidR="004A428E" w:rsidRPr="00C941A1" w:rsidRDefault="004A428E" w:rsidP="00C941A1">
      <w:pPr>
        <w:pStyle w:val="Achievement"/>
        <w:spacing w:before="40" w:after="0" w:line="240" w:lineRule="auto"/>
        <w:ind w:left="720" w:hanging="576"/>
        <w:rPr>
          <w:rStyle w:val="Job"/>
          <w:rFonts w:ascii="Times New Roman" w:hAnsi="Times New Roman"/>
          <w:sz w:val="24"/>
          <w:szCs w:val="24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>Author, “</w:t>
      </w:r>
      <w:hyperlink r:id="rId11" w:history="1">
        <w:r w:rsidRPr="00C941A1">
          <w:rPr>
            <w:rStyle w:val="Hyperlink"/>
            <w:rFonts w:ascii="Times New Roman" w:hAnsi="Times New Roman"/>
            <w:sz w:val="24"/>
            <w:szCs w:val="24"/>
          </w:rPr>
          <w:t>Does Social Security Incentivize Divorce</w:t>
        </w:r>
      </w:hyperlink>
      <w:r w:rsidRPr="00C941A1">
        <w:rPr>
          <w:rStyle w:val="Job"/>
          <w:rFonts w:ascii="Times New Roman" w:hAnsi="Times New Roman"/>
          <w:sz w:val="24"/>
          <w:szCs w:val="24"/>
        </w:rPr>
        <w:t xml:space="preserve">?” </w:t>
      </w:r>
      <w:r w:rsidRPr="00C941A1">
        <w:rPr>
          <w:rStyle w:val="Job"/>
          <w:rFonts w:ascii="Times New Roman" w:hAnsi="Times New Roman"/>
          <w:i/>
          <w:sz w:val="24"/>
          <w:szCs w:val="24"/>
        </w:rPr>
        <w:t>Family Law Advisor</w:t>
      </w:r>
      <w:r w:rsidRPr="00C941A1">
        <w:rPr>
          <w:rStyle w:val="Job"/>
          <w:rFonts w:ascii="Times New Roman" w:hAnsi="Times New Roman"/>
          <w:sz w:val="24"/>
          <w:szCs w:val="24"/>
        </w:rPr>
        <w:t>, 2014.</w:t>
      </w:r>
    </w:p>
    <w:p w14:paraId="15C4ADC9" w14:textId="77777777" w:rsidR="005216C6" w:rsidRPr="00C941A1" w:rsidRDefault="00AD055D" w:rsidP="00C941A1">
      <w:pPr>
        <w:pStyle w:val="Achievement"/>
        <w:spacing w:before="40" w:after="0" w:line="240" w:lineRule="auto"/>
        <w:ind w:left="720" w:hanging="576"/>
        <w:rPr>
          <w:rStyle w:val="Job"/>
          <w:rFonts w:ascii="Times New Roman" w:hAnsi="Times New Roman"/>
          <w:sz w:val="24"/>
          <w:szCs w:val="24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>Contributor</w:t>
      </w:r>
      <w:r w:rsidR="005216C6" w:rsidRPr="00C941A1">
        <w:rPr>
          <w:rStyle w:val="Job"/>
          <w:rFonts w:ascii="Times New Roman" w:hAnsi="Times New Roman"/>
          <w:sz w:val="24"/>
          <w:szCs w:val="24"/>
        </w:rPr>
        <w:t xml:space="preserve">, “Getting the Case Started,” </w:t>
      </w:r>
      <w:hyperlink r:id="rId12" w:history="1">
        <w:r w:rsidR="005216C6" w:rsidRPr="00C941A1">
          <w:rPr>
            <w:rStyle w:val="Hyperlink"/>
            <w:rFonts w:ascii="Times New Roman" w:hAnsi="Times New Roman"/>
            <w:i/>
            <w:sz w:val="24"/>
            <w:szCs w:val="24"/>
          </w:rPr>
          <w:t>Collaborative Law—Start to Finish</w:t>
        </w:r>
        <w:r w:rsidR="005216C6" w:rsidRPr="00C941A1">
          <w:rPr>
            <w:rStyle w:val="Hyperlink"/>
            <w:rFonts w:ascii="Times New Roman" w:hAnsi="Times New Roman"/>
            <w:sz w:val="24"/>
            <w:szCs w:val="24"/>
          </w:rPr>
          <w:t>,</w:t>
        </w:r>
      </w:hyperlink>
      <w:r w:rsidR="005216C6" w:rsidRPr="00C941A1">
        <w:rPr>
          <w:rStyle w:val="Job"/>
          <w:rFonts w:ascii="Times New Roman" w:hAnsi="Times New Roman"/>
          <w:sz w:val="24"/>
          <w:szCs w:val="24"/>
        </w:rPr>
        <w:t xml:space="preserve"> Texas</w:t>
      </w:r>
      <w:r w:rsidRPr="00C941A1">
        <w:rPr>
          <w:rStyle w:val="Job"/>
          <w:rFonts w:ascii="Times New Roman" w:hAnsi="Times New Roman"/>
          <w:sz w:val="24"/>
          <w:szCs w:val="24"/>
        </w:rPr>
        <w:t xml:space="preserve"> </w:t>
      </w:r>
      <w:r w:rsidR="005216C6" w:rsidRPr="00C941A1">
        <w:rPr>
          <w:rStyle w:val="Job"/>
          <w:rFonts w:ascii="Times New Roman" w:hAnsi="Times New Roman"/>
          <w:sz w:val="24"/>
          <w:szCs w:val="24"/>
        </w:rPr>
        <w:t>Bar</w:t>
      </w:r>
      <w:r w:rsidRPr="00C941A1">
        <w:rPr>
          <w:rStyle w:val="Job"/>
          <w:rFonts w:ascii="Times New Roman" w:hAnsi="Times New Roman"/>
          <w:sz w:val="24"/>
          <w:szCs w:val="24"/>
        </w:rPr>
        <w:t xml:space="preserve"> </w:t>
      </w:r>
      <w:r w:rsidR="005216C6" w:rsidRPr="00C941A1">
        <w:rPr>
          <w:rStyle w:val="Job"/>
          <w:rFonts w:ascii="Times New Roman" w:hAnsi="Times New Roman"/>
          <w:sz w:val="24"/>
          <w:szCs w:val="24"/>
        </w:rPr>
        <w:t>Books, 2014.</w:t>
      </w:r>
    </w:p>
    <w:p w14:paraId="354BBA1B" w14:textId="77777777" w:rsidR="00AD234C" w:rsidRPr="00C941A1" w:rsidRDefault="00CB2471" w:rsidP="00C941A1">
      <w:pPr>
        <w:pStyle w:val="Achievement"/>
        <w:spacing w:before="40" w:after="0" w:line="240" w:lineRule="auto"/>
        <w:ind w:left="720" w:hanging="576"/>
        <w:rPr>
          <w:rStyle w:val="Job"/>
          <w:rFonts w:ascii="Times New Roman" w:hAnsi="Times New Roman"/>
          <w:sz w:val="24"/>
          <w:szCs w:val="24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>Co-Presenter</w:t>
      </w:r>
      <w:r w:rsidR="00AD234C" w:rsidRPr="00C941A1">
        <w:rPr>
          <w:rStyle w:val="Job"/>
          <w:rFonts w:ascii="Times New Roman" w:hAnsi="Times New Roman"/>
          <w:sz w:val="24"/>
          <w:szCs w:val="24"/>
        </w:rPr>
        <w:t xml:space="preserve">, </w:t>
      </w:r>
      <w:r w:rsidR="00AD234C" w:rsidRPr="00C941A1">
        <w:rPr>
          <w:rStyle w:val="Job"/>
          <w:rFonts w:ascii="Times New Roman" w:hAnsi="Times New Roman"/>
          <w:i/>
          <w:sz w:val="24"/>
          <w:szCs w:val="24"/>
        </w:rPr>
        <w:t xml:space="preserve">Capturing Benefits from the Collaborative Process Even When a Case </w:t>
      </w:r>
      <w:proofErr w:type="gramStart"/>
      <w:r w:rsidR="00AD234C" w:rsidRPr="00C941A1">
        <w:rPr>
          <w:rStyle w:val="Job"/>
          <w:rFonts w:ascii="Times New Roman" w:hAnsi="Times New Roman"/>
          <w:i/>
          <w:sz w:val="24"/>
          <w:szCs w:val="24"/>
        </w:rPr>
        <w:t>Doesn’t</w:t>
      </w:r>
      <w:proofErr w:type="gramEnd"/>
      <w:r w:rsidR="00AD234C" w:rsidRPr="00C941A1">
        <w:rPr>
          <w:rStyle w:val="Job"/>
          <w:rFonts w:ascii="Times New Roman" w:hAnsi="Times New Roman"/>
          <w:i/>
          <w:sz w:val="24"/>
          <w:szCs w:val="24"/>
        </w:rPr>
        <w:t xml:space="preserve"> Settle</w:t>
      </w:r>
      <w:r w:rsidR="00CC58C3" w:rsidRPr="00C941A1">
        <w:rPr>
          <w:rStyle w:val="Job"/>
          <w:rFonts w:ascii="Times New Roman" w:hAnsi="Times New Roman"/>
          <w:sz w:val="24"/>
          <w:szCs w:val="24"/>
        </w:rPr>
        <w:t>— Dallas ADR Section,</w:t>
      </w:r>
      <w:r w:rsidR="00FF6B82" w:rsidRPr="00C941A1">
        <w:rPr>
          <w:rStyle w:val="Job"/>
          <w:rFonts w:ascii="Times New Roman" w:hAnsi="Times New Roman"/>
          <w:sz w:val="24"/>
          <w:szCs w:val="24"/>
        </w:rPr>
        <w:t xml:space="preserve"> </w:t>
      </w:r>
      <w:r w:rsidR="00AD055D" w:rsidRPr="00C941A1">
        <w:rPr>
          <w:rStyle w:val="Job"/>
          <w:rFonts w:ascii="Times New Roman" w:hAnsi="Times New Roman"/>
          <w:sz w:val="24"/>
          <w:szCs w:val="24"/>
        </w:rPr>
        <w:t>2012.</w:t>
      </w:r>
    </w:p>
    <w:p w14:paraId="352F7F97" w14:textId="77777777" w:rsidR="004035EC" w:rsidRPr="00C941A1" w:rsidRDefault="004035EC" w:rsidP="00C941A1">
      <w:pPr>
        <w:pStyle w:val="Achievement"/>
        <w:spacing w:before="40" w:after="0" w:line="240" w:lineRule="auto"/>
        <w:ind w:left="144"/>
        <w:rPr>
          <w:rStyle w:val="Job"/>
          <w:rFonts w:ascii="Times New Roman" w:hAnsi="Times New Roman"/>
          <w:sz w:val="24"/>
          <w:szCs w:val="24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 xml:space="preserve">Speaker, </w:t>
      </w:r>
      <w:r w:rsidRPr="00C941A1">
        <w:rPr>
          <w:rStyle w:val="Job"/>
          <w:rFonts w:ascii="Times New Roman" w:hAnsi="Times New Roman"/>
          <w:i/>
          <w:sz w:val="24"/>
          <w:szCs w:val="24"/>
        </w:rPr>
        <w:t>Succeeding Collaboratively in a Soft Economy</w:t>
      </w:r>
      <w:r w:rsidR="00D2700B" w:rsidRPr="00C941A1">
        <w:rPr>
          <w:rStyle w:val="Job"/>
          <w:rFonts w:ascii="Times New Roman" w:hAnsi="Times New Roman"/>
          <w:sz w:val="24"/>
          <w:szCs w:val="24"/>
        </w:rPr>
        <w:t xml:space="preserve">, </w:t>
      </w:r>
      <w:r w:rsidR="00FF6B82" w:rsidRPr="00C941A1">
        <w:rPr>
          <w:rStyle w:val="Job"/>
          <w:rFonts w:ascii="Times New Roman" w:hAnsi="Times New Roman"/>
          <w:sz w:val="24"/>
          <w:szCs w:val="24"/>
        </w:rPr>
        <w:t xml:space="preserve">Advanced Family Law Course, </w:t>
      </w:r>
      <w:r w:rsidR="00D2700B" w:rsidRPr="00C941A1">
        <w:rPr>
          <w:rStyle w:val="Job"/>
          <w:rFonts w:ascii="Times New Roman" w:hAnsi="Times New Roman"/>
          <w:sz w:val="24"/>
          <w:szCs w:val="24"/>
        </w:rPr>
        <w:t>2011</w:t>
      </w:r>
      <w:r w:rsidR="0047087F" w:rsidRPr="00C941A1">
        <w:rPr>
          <w:rStyle w:val="Job"/>
          <w:rFonts w:ascii="Times New Roman" w:hAnsi="Times New Roman"/>
          <w:sz w:val="24"/>
          <w:szCs w:val="24"/>
        </w:rPr>
        <w:t>.</w:t>
      </w:r>
    </w:p>
    <w:p w14:paraId="7A3E9F44" w14:textId="77777777" w:rsidR="00652440" w:rsidRPr="00C941A1" w:rsidRDefault="00652440" w:rsidP="00C941A1">
      <w:pPr>
        <w:pStyle w:val="Achievement"/>
        <w:spacing w:before="40" w:after="0" w:line="240" w:lineRule="auto"/>
        <w:ind w:left="144"/>
        <w:rPr>
          <w:rStyle w:val="Job"/>
          <w:rFonts w:ascii="Times New Roman" w:hAnsi="Times New Roman"/>
          <w:sz w:val="24"/>
          <w:szCs w:val="24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>Author, “</w:t>
      </w:r>
      <w:hyperlink r:id="rId13" w:history="1">
        <w:r w:rsidRPr="00C941A1">
          <w:rPr>
            <w:rStyle w:val="Hyperlink"/>
            <w:rFonts w:ascii="Times New Roman" w:hAnsi="Times New Roman"/>
            <w:sz w:val="24"/>
            <w:szCs w:val="24"/>
          </w:rPr>
          <w:t>Facing Divorce in an Uncertain Economy</w:t>
        </w:r>
      </w:hyperlink>
      <w:r w:rsidR="00B82BF0" w:rsidRPr="00C941A1">
        <w:rPr>
          <w:rStyle w:val="Job"/>
          <w:rFonts w:ascii="Times New Roman" w:hAnsi="Times New Roman"/>
          <w:sz w:val="24"/>
          <w:szCs w:val="24"/>
        </w:rPr>
        <w:t>,” Huffington Post,</w:t>
      </w:r>
      <w:r w:rsidRPr="00C941A1">
        <w:rPr>
          <w:rStyle w:val="Job"/>
          <w:rFonts w:ascii="Times New Roman" w:hAnsi="Times New Roman"/>
          <w:sz w:val="24"/>
          <w:szCs w:val="24"/>
        </w:rPr>
        <w:t xml:space="preserve"> 2011.</w:t>
      </w:r>
    </w:p>
    <w:p w14:paraId="4F70E49F" w14:textId="77777777" w:rsidR="00E11D0B" w:rsidRPr="00C941A1" w:rsidRDefault="00E1142B" w:rsidP="00C941A1">
      <w:pPr>
        <w:pStyle w:val="Achievement"/>
        <w:spacing w:before="40" w:after="0" w:line="240" w:lineRule="auto"/>
        <w:ind w:left="144"/>
        <w:rPr>
          <w:rStyle w:val="Job"/>
          <w:rFonts w:ascii="Times New Roman" w:hAnsi="Times New Roman"/>
          <w:sz w:val="24"/>
          <w:szCs w:val="24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 xml:space="preserve">Author, </w:t>
      </w:r>
      <w:r w:rsidR="00E11D0B" w:rsidRPr="00C941A1">
        <w:rPr>
          <w:rStyle w:val="Job"/>
          <w:rFonts w:ascii="Times New Roman" w:hAnsi="Times New Roman"/>
          <w:sz w:val="24"/>
          <w:szCs w:val="24"/>
        </w:rPr>
        <w:t>“</w:t>
      </w:r>
      <w:hyperlink r:id="rId14" w:history="1">
        <w:r w:rsidR="00E11D0B" w:rsidRPr="00C941A1">
          <w:rPr>
            <w:rStyle w:val="Hyperlink"/>
            <w:rFonts w:ascii="Times New Roman" w:hAnsi="Times New Roman"/>
            <w:sz w:val="24"/>
            <w:szCs w:val="24"/>
          </w:rPr>
          <w:t>Dealing with Christmas Custody Games</w:t>
        </w:r>
      </w:hyperlink>
      <w:r w:rsidR="00E11D0B" w:rsidRPr="00C941A1">
        <w:rPr>
          <w:rStyle w:val="Job"/>
          <w:rFonts w:ascii="Times New Roman" w:hAnsi="Times New Roman"/>
          <w:sz w:val="24"/>
          <w:szCs w:val="24"/>
        </w:rPr>
        <w:t>,” Huf</w:t>
      </w:r>
      <w:r w:rsidR="00B82BF0" w:rsidRPr="00C941A1">
        <w:rPr>
          <w:rStyle w:val="Job"/>
          <w:rFonts w:ascii="Times New Roman" w:hAnsi="Times New Roman"/>
          <w:sz w:val="24"/>
          <w:szCs w:val="24"/>
        </w:rPr>
        <w:t xml:space="preserve">fington Post, </w:t>
      </w:r>
      <w:r w:rsidR="00F74F80" w:rsidRPr="00C941A1">
        <w:rPr>
          <w:rStyle w:val="Job"/>
          <w:rFonts w:ascii="Times New Roman" w:hAnsi="Times New Roman"/>
          <w:sz w:val="24"/>
          <w:szCs w:val="24"/>
        </w:rPr>
        <w:t>2010</w:t>
      </w:r>
      <w:r w:rsidR="0047087F" w:rsidRPr="00C941A1">
        <w:rPr>
          <w:rStyle w:val="Job"/>
          <w:rFonts w:ascii="Times New Roman" w:hAnsi="Times New Roman"/>
          <w:sz w:val="24"/>
          <w:szCs w:val="24"/>
        </w:rPr>
        <w:t>.</w:t>
      </w:r>
    </w:p>
    <w:p w14:paraId="38FF7769" w14:textId="77777777" w:rsidR="00E11D0B" w:rsidRPr="00C941A1" w:rsidRDefault="00E1142B" w:rsidP="00C941A1">
      <w:pPr>
        <w:pStyle w:val="Achievement"/>
        <w:spacing w:before="40" w:after="0" w:line="240" w:lineRule="auto"/>
        <w:ind w:left="144"/>
        <w:rPr>
          <w:rStyle w:val="Job"/>
          <w:rFonts w:ascii="Times New Roman" w:hAnsi="Times New Roman"/>
          <w:sz w:val="24"/>
          <w:szCs w:val="24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 xml:space="preserve">Author, </w:t>
      </w:r>
      <w:r w:rsidR="00E11D0B" w:rsidRPr="00C941A1">
        <w:rPr>
          <w:rStyle w:val="Job"/>
          <w:rFonts w:ascii="Times New Roman" w:hAnsi="Times New Roman"/>
          <w:sz w:val="24"/>
          <w:szCs w:val="24"/>
        </w:rPr>
        <w:t>“</w:t>
      </w:r>
      <w:hyperlink r:id="rId15" w:history="1">
        <w:r w:rsidR="00E11D0B" w:rsidRPr="00C941A1">
          <w:rPr>
            <w:rStyle w:val="Hyperlink"/>
            <w:rFonts w:ascii="Times New Roman" w:hAnsi="Times New Roman"/>
            <w:sz w:val="24"/>
            <w:szCs w:val="24"/>
          </w:rPr>
          <w:t>Is There a Minimally-Invasive Divorce</w:t>
        </w:r>
      </w:hyperlink>
      <w:r w:rsidR="00E11D0B" w:rsidRPr="00C941A1">
        <w:rPr>
          <w:rStyle w:val="Job"/>
          <w:rFonts w:ascii="Times New Roman" w:hAnsi="Times New Roman"/>
          <w:sz w:val="24"/>
          <w:szCs w:val="24"/>
        </w:rPr>
        <w:t>?” Huf</w:t>
      </w:r>
      <w:r w:rsidR="00B82BF0" w:rsidRPr="00C941A1">
        <w:rPr>
          <w:rStyle w:val="Job"/>
          <w:rFonts w:ascii="Times New Roman" w:hAnsi="Times New Roman"/>
          <w:sz w:val="24"/>
          <w:szCs w:val="24"/>
        </w:rPr>
        <w:t xml:space="preserve">fington Post, </w:t>
      </w:r>
      <w:r w:rsidR="00F74F80" w:rsidRPr="00C941A1">
        <w:rPr>
          <w:rStyle w:val="Job"/>
          <w:rFonts w:ascii="Times New Roman" w:hAnsi="Times New Roman"/>
          <w:sz w:val="24"/>
          <w:szCs w:val="24"/>
        </w:rPr>
        <w:t>2010</w:t>
      </w:r>
      <w:r w:rsidR="0047087F" w:rsidRPr="00C941A1">
        <w:rPr>
          <w:rStyle w:val="Job"/>
          <w:rFonts w:ascii="Times New Roman" w:hAnsi="Times New Roman"/>
          <w:sz w:val="24"/>
          <w:szCs w:val="24"/>
        </w:rPr>
        <w:t>.</w:t>
      </w:r>
    </w:p>
    <w:p w14:paraId="3B94D435" w14:textId="77777777" w:rsidR="00E11D0B" w:rsidRPr="00C941A1" w:rsidRDefault="00E1142B" w:rsidP="00C941A1">
      <w:pPr>
        <w:pStyle w:val="Achievement"/>
        <w:spacing w:before="40" w:after="0" w:line="240" w:lineRule="auto"/>
        <w:ind w:left="144"/>
        <w:rPr>
          <w:rStyle w:val="Job"/>
          <w:rFonts w:ascii="Georgia" w:hAnsi="Georgia"/>
          <w:color w:val="29303B"/>
          <w:sz w:val="24"/>
          <w:szCs w:val="24"/>
          <w:shd w:val="clear" w:color="auto" w:fill="FFFFFF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 xml:space="preserve">Author, </w:t>
      </w:r>
      <w:r w:rsidR="00E11D0B" w:rsidRPr="00C941A1">
        <w:rPr>
          <w:rStyle w:val="Job"/>
          <w:rFonts w:ascii="Times New Roman" w:hAnsi="Times New Roman"/>
          <w:sz w:val="24"/>
          <w:szCs w:val="24"/>
        </w:rPr>
        <w:t>“</w:t>
      </w:r>
      <w:hyperlink r:id="rId16" w:history="1">
        <w:r w:rsidR="00E11D0B" w:rsidRPr="00C941A1">
          <w:rPr>
            <w:rStyle w:val="Hyperlink"/>
            <w:rFonts w:ascii="Times New Roman" w:hAnsi="Times New Roman"/>
            <w:sz w:val="24"/>
            <w:szCs w:val="24"/>
          </w:rPr>
          <w:t xml:space="preserve">Logic </w:t>
        </w:r>
        <w:r w:rsidR="00652440" w:rsidRPr="00C941A1">
          <w:rPr>
            <w:rStyle w:val="Hyperlink"/>
            <w:rFonts w:ascii="Times New Roman" w:hAnsi="Times New Roman"/>
            <w:sz w:val="24"/>
            <w:szCs w:val="24"/>
          </w:rPr>
          <w:t>Doesn’t Drive the Divorce Train</w:t>
        </w:r>
      </w:hyperlink>
      <w:r w:rsidR="00652440" w:rsidRPr="00C941A1">
        <w:rPr>
          <w:rStyle w:val="Job"/>
          <w:rFonts w:ascii="Times New Roman" w:hAnsi="Times New Roman"/>
          <w:sz w:val="24"/>
          <w:szCs w:val="24"/>
        </w:rPr>
        <w:t>,</w:t>
      </w:r>
      <w:r w:rsidR="00E11D0B" w:rsidRPr="00C941A1">
        <w:rPr>
          <w:rStyle w:val="Job"/>
          <w:rFonts w:ascii="Times New Roman" w:hAnsi="Times New Roman"/>
          <w:sz w:val="24"/>
          <w:szCs w:val="24"/>
        </w:rPr>
        <w:t xml:space="preserve">” </w:t>
      </w:r>
      <w:r w:rsidR="00652440" w:rsidRPr="00C941A1">
        <w:rPr>
          <w:rStyle w:val="Job"/>
          <w:rFonts w:ascii="Times New Roman" w:hAnsi="Times New Roman"/>
          <w:sz w:val="24"/>
          <w:szCs w:val="24"/>
        </w:rPr>
        <w:t>Collaborative La</w:t>
      </w:r>
      <w:r w:rsidR="00B82BF0" w:rsidRPr="00C941A1">
        <w:rPr>
          <w:rStyle w:val="Job"/>
          <w:rFonts w:ascii="Times New Roman" w:hAnsi="Times New Roman"/>
          <w:sz w:val="24"/>
          <w:szCs w:val="24"/>
        </w:rPr>
        <w:t>w Institute of Texas,</w:t>
      </w:r>
      <w:r w:rsidR="00E11D0B" w:rsidRPr="00C941A1">
        <w:rPr>
          <w:rStyle w:val="Job"/>
          <w:rFonts w:ascii="Times New Roman" w:hAnsi="Times New Roman"/>
          <w:sz w:val="24"/>
          <w:szCs w:val="24"/>
        </w:rPr>
        <w:t xml:space="preserve"> 2010</w:t>
      </w:r>
      <w:r w:rsidR="0047087F" w:rsidRPr="00C941A1">
        <w:rPr>
          <w:rStyle w:val="Job"/>
          <w:rFonts w:ascii="Times New Roman" w:hAnsi="Times New Roman"/>
          <w:sz w:val="24"/>
          <w:szCs w:val="24"/>
        </w:rPr>
        <w:t>.</w:t>
      </w:r>
    </w:p>
    <w:p w14:paraId="579DBFA8" w14:textId="77777777" w:rsidR="003C5956" w:rsidRPr="00C941A1" w:rsidRDefault="003C5956" w:rsidP="00C941A1">
      <w:pPr>
        <w:pStyle w:val="Achievement"/>
        <w:spacing w:before="40" w:after="0" w:line="240" w:lineRule="auto"/>
        <w:ind w:left="144"/>
        <w:rPr>
          <w:rStyle w:val="Job"/>
          <w:rFonts w:ascii="Times New Roman" w:hAnsi="Times New Roman"/>
          <w:sz w:val="24"/>
          <w:szCs w:val="24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 xml:space="preserve">Panelist, </w:t>
      </w:r>
      <w:r w:rsidRPr="00C941A1">
        <w:rPr>
          <w:rStyle w:val="Job"/>
          <w:rFonts w:ascii="Times New Roman" w:hAnsi="Times New Roman"/>
          <w:i/>
          <w:sz w:val="24"/>
          <w:szCs w:val="24"/>
        </w:rPr>
        <w:t>Getting Your Case from Zero to 60</w:t>
      </w:r>
      <w:r w:rsidR="00F74F80" w:rsidRPr="00C941A1">
        <w:rPr>
          <w:rStyle w:val="Job"/>
          <w:rFonts w:ascii="Times New Roman" w:hAnsi="Times New Roman"/>
          <w:sz w:val="24"/>
          <w:szCs w:val="24"/>
        </w:rPr>
        <w:t xml:space="preserve">, </w:t>
      </w:r>
      <w:r w:rsidR="00FF6B82" w:rsidRPr="00C941A1">
        <w:rPr>
          <w:rStyle w:val="Job"/>
          <w:rFonts w:ascii="Times New Roman" w:hAnsi="Times New Roman"/>
          <w:sz w:val="24"/>
          <w:szCs w:val="24"/>
        </w:rPr>
        <w:t>Collaborative Law Spring Conference,</w:t>
      </w:r>
      <w:r w:rsidR="00F74F80" w:rsidRPr="00C941A1">
        <w:rPr>
          <w:rStyle w:val="Job"/>
          <w:rFonts w:ascii="Times New Roman" w:hAnsi="Times New Roman"/>
          <w:sz w:val="24"/>
          <w:szCs w:val="24"/>
        </w:rPr>
        <w:t xml:space="preserve"> 2010</w:t>
      </w:r>
      <w:r w:rsidR="00652440" w:rsidRPr="00C941A1">
        <w:rPr>
          <w:rStyle w:val="Job"/>
          <w:rFonts w:ascii="Times New Roman" w:hAnsi="Times New Roman"/>
          <w:sz w:val="24"/>
          <w:szCs w:val="24"/>
        </w:rPr>
        <w:t>.</w:t>
      </w:r>
    </w:p>
    <w:p w14:paraId="59CE7808" w14:textId="77777777" w:rsidR="00477274" w:rsidRPr="00C941A1" w:rsidRDefault="00477274" w:rsidP="00C941A1">
      <w:pPr>
        <w:pStyle w:val="Achievement"/>
        <w:spacing w:before="40" w:after="0" w:line="240" w:lineRule="auto"/>
        <w:ind w:left="144"/>
        <w:rPr>
          <w:rStyle w:val="Job"/>
          <w:rFonts w:ascii="Times New Roman" w:hAnsi="Times New Roman"/>
          <w:sz w:val="24"/>
          <w:szCs w:val="24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>Author,</w:t>
      </w:r>
      <w:r w:rsidR="0047087F" w:rsidRPr="00C941A1">
        <w:rPr>
          <w:rStyle w:val="Job"/>
          <w:rFonts w:ascii="Times New Roman" w:hAnsi="Times New Roman"/>
          <w:sz w:val="24"/>
          <w:szCs w:val="24"/>
        </w:rPr>
        <w:t xml:space="preserve"> “Getting Your Case from Zero to 60,”</w:t>
      </w:r>
      <w:r w:rsidRPr="00C941A1">
        <w:rPr>
          <w:rStyle w:val="Job"/>
          <w:rFonts w:ascii="Times New Roman" w:hAnsi="Times New Roman"/>
          <w:sz w:val="24"/>
          <w:szCs w:val="24"/>
        </w:rPr>
        <w:t xml:space="preserve"> Colla</w:t>
      </w:r>
      <w:r w:rsidR="0047087F" w:rsidRPr="00C941A1">
        <w:rPr>
          <w:rStyle w:val="Job"/>
          <w:rFonts w:ascii="Times New Roman" w:hAnsi="Times New Roman"/>
          <w:sz w:val="24"/>
          <w:szCs w:val="24"/>
        </w:rPr>
        <w:t>borative Law Spring Conference</w:t>
      </w:r>
      <w:r w:rsidR="00F74F80" w:rsidRPr="00C941A1">
        <w:rPr>
          <w:rStyle w:val="Job"/>
          <w:rFonts w:ascii="Times New Roman" w:hAnsi="Times New Roman"/>
          <w:sz w:val="24"/>
          <w:szCs w:val="24"/>
        </w:rPr>
        <w:t>, 2010</w:t>
      </w:r>
      <w:r w:rsidR="0047087F" w:rsidRPr="00C941A1">
        <w:rPr>
          <w:rStyle w:val="Job"/>
          <w:rFonts w:ascii="Times New Roman" w:hAnsi="Times New Roman"/>
          <w:sz w:val="24"/>
          <w:szCs w:val="24"/>
        </w:rPr>
        <w:t>.</w:t>
      </w:r>
    </w:p>
    <w:p w14:paraId="60DFA93D" w14:textId="77777777" w:rsidR="00D2700B" w:rsidRPr="00C941A1" w:rsidRDefault="003C5956" w:rsidP="00C941A1">
      <w:pPr>
        <w:pStyle w:val="Achievement"/>
        <w:spacing w:before="40" w:after="0" w:line="240" w:lineRule="auto"/>
        <w:ind w:left="144"/>
        <w:rPr>
          <w:rStyle w:val="Job"/>
          <w:rFonts w:ascii="Times New Roman" w:hAnsi="Times New Roman"/>
          <w:sz w:val="24"/>
          <w:szCs w:val="24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 xml:space="preserve">Speaker, </w:t>
      </w:r>
      <w:r w:rsidRPr="00C941A1">
        <w:rPr>
          <w:rStyle w:val="Job"/>
          <w:rFonts w:ascii="Times New Roman" w:hAnsi="Times New Roman"/>
          <w:i/>
          <w:sz w:val="24"/>
          <w:szCs w:val="24"/>
        </w:rPr>
        <w:t>Divorce, the Collaborative Way</w:t>
      </w:r>
      <w:r w:rsidR="00F74F80" w:rsidRPr="00C941A1">
        <w:rPr>
          <w:rStyle w:val="Job"/>
          <w:rFonts w:ascii="Times New Roman" w:hAnsi="Times New Roman"/>
          <w:i/>
          <w:sz w:val="24"/>
          <w:szCs w:val="24"/>
        </w:rPr>
        <w:t>,</w:t>
      </w:r>
      <w:r w:rsidR="00FF6B82" w:rsidRPr="00C941A1">
        <w:rPr>
          <w:rStyle w:val="Job"/>
          <w:rFonts w:ascii="Times New Roman" w:hAnsi="Times New Roman"/>
          <w:sz w:val="24"/>
          <w:szCs w:val="24"/>
        </w:rPr>
        <w:t xml:space="preserve"> Journey of Hope Christian Counseling, </w:t>
      </w:r>
      <w:r w:rsidR="00D2700B" w:rsidRPr="00C941A1">
        <w:rPr>
          <w:rStyle w:val="Job"/>
          <w:rFonts w:ascii="Times New Roman" w:hAnsi="Times New Roman"/>
          <w:sz w:val="24"/>
          <w:szCs w:val="24"/>
        </w:rPr>
        <w:t>2009</w:t>
      </w:r>
      <w:r w:rsidR="0047087F" w:rsidRPr="00C941A1">
        <w:rPr>
          <w:rStyle w:val="Job"/>
          <w:rFonts w:ascii="Times New Roman" w:hAnsi="Times New Roman"/>
          <w:sz w:val="24"/>
          <w:szCs w:val="24"/>
        </w:rPr>
        <w:t>.</w:t>
      </w:r>
    </w:p>
    <w:p w14:paraId="7F6C7D4C" w14:textId="77777777" w:rsidR="003C5956" w:rsidRPr="00C941A1" w:rsidRDefault="003C5956" w:rsidP="005D66C9">
      <w:pPr>
        <w:pStyle w:val="Achievement"/>
        <w:spacing w:before="40" w:after="0" w:line="240" w:lineRule="auto"/>
        <w:ind w:left="720" w:hanging="576"/>
        <w:rPr>
          <w:rStyle w:val="Job"/>
          <w:rFonts w:ascii="Times New Roman" w:hAnsi="Times New Roman"/>
          <w:sz w:val="24"/>
          <w:szCs w:val="24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 xml:space="preserve">Speaker, </w:t>
      </w:r>
      <w:r w:rsidRPr="00C941A1">
        <w:rPr>
          <w:rStyle w:val="Job"/>
          <w:rFonts w:ascii="Times New Roman" w:hAnsi="Times New Roman"/>
          <w:i/>
          <w:sz w:val="24"/>
          <w:szCs w:val="24"/>
        </w:rPr>
        <w:t>A Roadmap Through Divorce Proceedings</w:t>
      </w:r>
      <w:r w:rsidR="00D2700B" w:rsidRPr="00C941A1">
        <w:rPr>
          <w:rStyle w:val="Job"/>
          <w:rFonts w:ascii="Times New Roman" w:hAnsi="Times New Roman"/>
          <w:sz w:val="24"/>
          <w:szCs w:val="24"/>
        </w:rPr>
        <w:t xml:space="preserve">, </w:t>
      </w:r>
      <w:r w:rsidR="00FF6B82" w:rsidRPr="00C941A1">
        <w:rPr>
          <w:rStyle w:val="Job"/>
          <w:rFonts w:ascii="Times New Roman" w:hAnsi="Times New Roman"/>
          <w:sz w:val="24"/>
          <w:szCs w:val="24"/>
        </w:rPr>
        <w:t>National Business Institute Seminar,</w:t>
      </w:r>
      <w:r w:rsidR="00D2700B" w:rsidRPr="00C941A1">
        <w:rPr>
          <w:rStyle w:val="Job"/>
          <w:rFonts w:ascii="Times New Roman" w:hAnsi="Times New Roman"/>
          <w:sz w:val="24"/>
          <w:szCs w:val="24"/>
        </w:rPr>
        <w:t xml:space="preserve"> 2008</w:t>
      </w:r>
      <w:r w:rsidR="0047087F" w:rsidRPr="00C941A1">
        <w:rPr>
          <w:rStyle w:val="Job"/>
          <w:rFonts w:ascii="Times New Roman" w:hAnsi="Times New Roman"/>
          <w:sz w:val="24"/>
          <w:szCs w:val="24"/>
        </w:rPr>
        <w:t>.</w:t>
      </w:r>
    </w:p>
    <w:p w14:paraId="000FBB48" w14:textId="77777777" w:rsidR="003C5956" w:rsidRPr="00C941A1" w:rsidRDefault="003C5956" w:rsidP="00C941A1">
      <w:pPr>
        <w:pStyle w:val="Achievement"/>
        <w:spacing w:before="40" w:after="0" w:line="240" w:lineRule="auto"/>
        <w:ind w:left="144"/>
        <w:rPr>
          <w:rStyle w:val="Job"/>
          <w:rFonts w:ascii="Times New Roman" w:hAnsi="Times New Roman"/>
          <w:sz w:val="24"/>
          <w:szCs w:val="24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 xml:space="preserve">Panelist, </w:t>
      </w:r>
      <w:r w:rsidRPr="00C941A1">
        <w:rPr>
          <w:rStyle w:val="Job"/>
          <w:rFonts w:ascii="Times New Roman" w:hAnsi="Times New Roman"/>
          <w:i/>
          <w:sz w:val="24"/>
          <w:szCs w:val="24"/>
        </w:rPr>
        <w:t>The Perfect Storm</w:t>
      </w:r>
      <w:r w:rsidR="00F74F80" w:rsidRPr="00C941A1">
        <w:rPr>
          <w:rStyle w:val="Job"/>
          <w:rFonts w:ascii="Times New Roman" w:hAnsi="Times New Roman"/>
          <w:sz w:val="24"/>
          <w:szCs w:val="24"/>
        </w:rPr>
        <w:t xml:space="preserve">, </w:t>
      </w:r>
      <w:r w:rsidR="00FF6B82" w:rsidRPr="00C941A1">
        <w:rPr>
          <w:rStyle w:val="Job"/>
          <w:rFonts w:ascii="Times New Roman" w:hAnsi="Times New Roman"/>
          <w:sz w:val="24"/>
          <w:szCs w:val="24"/>
        </w:rPr>
        <w:t xml:space="preserve">Collaborative Law Interdisciplinary Group, </w:t>
      </w:r>
      <w:r w:rsidR="00F74F80" w:rsidRPr="00C941A1">
        <w:rPr>
          <w:rStyle w:val="Job"/>
          <w:rFonts w:ascii="Times New Roman" w:hAnsi="Times New Roman"/>
          <w:sz w:val="24"/>
          <w:szCs w:val="24"/>
        </w:rPr>
        <w:t>2008</w:t>
      </w:r>
      <w:r w:rsidR="0047087F" w:rsidRPr="00C941A1">
        <w:rPr>
          <w:rStyle w:val="Job"/>
          <w:rFonts w:ascii="Times New Roman" w:hAnsi="Times New Roman"/>
          <w:sz w:val="24"/>
          <w:szCs w:val="24"/>
        </w:rPr>
        <w:t>.</w:t>
      </w:r>
    </w:p>
    <w:p w14:paraId="76907792" w14:textId="77777777" w:rsidR="003C5956" w:rsidRPr="00C941A1" w:rsidRDefault="00CB2471" w:rsidP="005D66C9">
      <w:pPr>
        <w:pStyle w:val="Achievement"/>
        <w:spacing w:before="40" w:after="0" w:line="240" w:lineRule="auto"/>
        <w:ind w:left="720" w:hanging="576"/>
        <w:rPr>
          <w:rStyle w:val="Job"/>
          <w:rFonts w:ascii="Times New Roman" w:hAnsi="Times New Roman"/>
          <w:sz w:val="24"/>
          <w:szCs w:val="24"/>
        </w:rPr>
      </w:pPr>
      <w:r w:rsidRPr="00C941A1">
        <w:rPr>
          <w:rStyle w:val="Job"/>
          <w:rFonts w:ascii="Times New Roman" w:hAnsi="Times New Roman"/>
          <w:sz w:val="24"/>
          <w:szCs w:val="24"/>
        </w:rPr>
        <w:t>Co-Presenter</w:t>
      </w:r>
      <w:r w:rsidR="003C5956" w:rsidRPr="00C941A1">
        <w:rPr>
          <w:rStyle w:val="Job"/>
          <w:rFonts w:ascii="Times New Roman" w:hAnsi="Times New Roman"/>
          <w:sz w:val="24"/>
          <w:szCs w:val="24"/>
        </w:rPr>
        <w:t xml:space="preserve">, </w:t>
      </w:r>
      <w:r w:rsidR="003C5956" w:rsidRPr="00C941A1">
        <w:rPr>
          <w:rStyle w:val="Job"/>
          <w:rFonts w:ascii="Times New Roman" w:hAnsi="Times New Roman"/>
          <w:i/>
          <w:sz w:val="24"/>
          <w:szCs w:val="24"/>
        </w:rPr>
        <w:t>Collaborative Law: The Cadillac of Divorce</w:t>
      </w:r>
      <w:r w:rsidR="00D2700B" w:rsidRPr="00C941A1">
        <w:rPr>
          <w:rStyle w:val="Job"/>
          <w:rFonts w:ascii="Times New Roman" w:hAnsi="Times New Roman"/>
          <w:sz w:val="24"/>
          <w:szCs w:val="24"/>
        </w:rPr>
        <w:t xml:space="preserve">, </w:t>
      </w:r>
      <w:r w:rsidR="00FF6B82" w:rsidRPr="00C941A1">
        <w:rPr>
          <w:rStyle w:val="Job"/>
          <w:rFonts w:ascii="Times New Roman" w:hAnsi="Times New Roman"/>
          <w:sz w:val="24"/>
          <w:szCs w:val="24"/>
        </w:rPr>
        <w:t xml:space="preserve">Collin County Bar Association, </w:t>
      </w:r>
      <w:r w:rsidR="00D2700B" w:rsidRPr="00C941A1">
        <w:rPr>
          <w:rStyle w:val="Job"/>
          <w:rFonts w:ascii="Times New Roman" w:hAnsi="Times New Roman"/>
          <w:sz w:val="24"/>
          <w:szCs w:val="24"/>
        </w:rPr>
        <w:t>2007</w:t>
      </w:r>
      <w:r w:rsidR="0047087F" w:rsidRPr="00C941A1">
        <w:rPr>
          <w:rStyle w:val="Job"/>
          <w:rFonts w:ascii="Times New Roman" w:hAnsi="Times New Roman"/>
          <w:sz w:val="24"/>
          <w:szCs w:val="24"/>
        </w:rPr>
        <w:t>.</w:t>
      </w:r>
    </w:p>
    <w:sectPr w:rsidR="003C5956" w:rsidRPr="00C941A1" w:rsidSect="007A0856"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3809FF"/>
    <w:multiLevelType w:val="hybridMultilevel"/>
    <w:tmpl w:val="66B815B6"/>
    <w:lvl w:ilvl="0" w:tplc="4F9213B2">
      <w:start w:val="214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5956"/>
    <w:rsid w:val="0000009D"/>
    <w:rsid w:val="00016627"/>
    <w:rsid w:val="000174C2"/>
    <w:rsid w:val="00026D88"/>
    <w:rsid w:val="00030E1F"/>
    <w:rsid w:val="0005110E"/>
    <w:rsid w:val="0005687A"/>
    <w:rsid w:val="0006113F"/>
    <w:rsid w:val="00076A54"/>
    <w:rsid w:val="000916B5"/>
    <w:rsid w:val="000941CE"/>
    <w:rsid w:val="000A7671"/>
    <w:rsid w:val="000A7E00"/>
    <w:rsid w:val="000A7E41"/>
    <w:rsid w:val="000B1B0F"/>
    <w:rsid w:val="000C2AEE"/>
    <w:rsid w:val="000C6279"/>
    <w:rsid w:val="000E3794"/>
    <w:rsid w:val="000F1EC4"/>
    <w:rsid w:val="000F1F0F"/>
    <w:rsid w:val="000F37BD"/>
    <w:rsid w:val="000F7728"/>
    <w:rsid w:val="000F7FD4"/>
    <w:rsid w:val="00100FA3"/>
    <w:rsid w:val="00101789"/>
    <w:rsid w:val="001128A9"/>
    <w:rsid w:val="001162A1"/>
    <w:rsid w:val="00125364"/>
    <w:rsid w:val="00150D75"/>
    <w:rsid w:val="00153DF6"/>
    <w:rsid w:val="0016080F"/>
    <w:rsid w:val="00183B20"/>
    <w:rsid w:val="00195B89"/>
    <w:rsid w:val="00197D1F"/>
    <w:rsid w:val="001B3491"/>
    <w:rsid w:val="001B7351"/>
    <w:rsid w:val="001C34C6"/>
    <w:rsid w:val="001D5CB4"/>
    <w:rsid w:val="001E1B52"/>
    <w:rsid w:val="001F39EE"/>
    <w:rsid w:val="001F5850"/>
    <w:rsid w:val="001F695B"/>
    <w:rsid w:val="002143FF"/>
    <w:rsid w:val="002229E0"/>
    <w:rsid w:val="00223FBC"/>
    <w:rsid w:val="00230569"/>
    <w:rsid w:val="00237600"/>
    <w:rsid w:val="00246D05"/>
    <w:rsid w:val="00254D0F"/>
    <w:rsid w:val="0026504C"/>
    <w:rsid w:val="00276DEC"/>
    <w:rsid w:val="002916A3"/>
    <w:rsid w:val="002B2D4C"/>
    <w:rsid w:val="002E6325"/>
    <w:rsid w:val="002F58C4"/>
    <w:rsid w:val="00321C5E"/>
    <w:rsid w:val="0033766D"/>
    <w:rsid w:val="00344248"/>
    <w:rsid w:val="003450CA"/>
    <w:rsid w:val="00362334"/>
    <w:rsid w:val="00366227"/>
    <w:rsid w:val="003A525D"/>
    <w:rsid w:val="003A78B3"/>
    <w:rsid w:val="003C5956"/>
    <w:rsid w:val="003C627C"/>
    <w:rsid w:val="004035EC"/>
    <w:rsid w:val="00406C1D"/>
    <w:rsid w:val="00431430"/>
    <w:rsid w:val="0044157C"/>
    <w:rsid w:val="00442EE5"/>
    <w:rsid w:val="00451929"/>
    <w:rsid w:val="00462101"/>
    <w:rsid w:val="00464A6B"/>
    <w:rsid w:val="0047087F"/>
    <w:rsid w:val="00471234"/>
    <w:rsid w:val="00476362"/>
    <w:rsid w:val="00477274"/>
    <w:rsid w:val="00481F7C"/>
    <w:rsid w:val="004824F2"/>
    <w:rsid w:val="00484AAF"/>
    <w:rsid w:val="00495E51"/>
    <w:rsid w:val="004A34B4"/>
    <w:rsid w:val="004A428E"/>
    <w:rsid w:val="004B2B6C"/>
    <w:rsid w:val="004B592C"/>
    <w:rsid w:val="004C0977"/>
    <w:rsid w:val="004D4888"/>
    <w:rsid w:val="004E7B47"/>
    <w:rsid w:val="004F51A9"/>
    <w:rsid w:val="004F7829"/>
    <w:rsid w:val="00506770"/>
    <w:rsid w:val="00515D0B"/>
    <w:rsid w:val="005216C6"/>
    <w:rsid w:val="00525E5D"/>
    <w:rsid w:val="00525ECD"/>
    <w:rsid w:val="00533823"/>
    <w:rsid w:val="005363BE"/>
    <w:rsid w:val="00540A3E"/>
    <w:rsid w:val="005501D3"/>
    <w:rsid w:val="005663BD"/>
    <w:rsid w:val="00571606"/>
    <w:rsid w:val="00572826"/>
    <w:rsid w:val="00574657"/>
    <w:rsid w:val="005854D6"/>
    <w:rsid w:val="00591248"/>
    <w:rsid w:val="00591EF0"/>
    <w:rsid w:val="00593A0C"/>
    <w:rsid w:val="00593D66"/>
    <w:rsid w:val="005A097A"/>
    <w:rsid w:val="005A7219"/>
    <w:rsid w:val="005B4F7A"/>
    <w:rsid w:val="005D184F"/>
    <w:rsid w:val="005D66C9"/>
    <w:rsid w:val="005D7A7A"/>
    <w:rsid w:val="005E1392"/>
    <w:rsid w:val="005E5016"/>
    <w:rsid w:val="005F3F8B"/>
    <w:rsid w:val="005F7D0C"/>
    <w:rsid w:val="00603918"/>
    <w:rsid w:val="006127A8"/>
    <w:rsid w:val="00627AC8"/>
    <w:rsid w:val="00637C05"/>
    <w:rsid w:val="0064627D"/>
    <w:rsid w:val="006504C0"/>
    <w:rsid w:val="00652440"/>
    <w:rsid w:val="00652EB7"/>
    <w:rsid w:val="006572B8"/>
    <w:rsid w:val="006573BF"/>
    <w:rsid w:val="006667B1"/>
    <w:rsid w:val="006725AC"/>
    <w:rsid w:val="00677C8A"/>
    <w:rsid w:val="00686D82"/>
    <w:rsid w:val="0069427A"/>
    <w:rsid w:val="0069448F"/>
    <w:rsid w:val="00697DE4"/>
    <w:rsid w:val="006B0342"/>
    <w:rsid w:val="006B36C9"/>
    <w:rsid w:val="006B46B3"/>
    <w:rsid w:val="006C25D2"/>
    <w:rsid w:val="006E0B2C"/>
    <w:rsid w:val="006E7ADD"/>
    <w:rsid w:val="006F4057"/>
    <w:rsid w:val="00703269"/>
    <w:rsid w:val="00721E38"/>
    <w:rsid w:val="00731040"/>
    <w:rsid w:val="00747926"/>
    <w:rsid w:val="00776EF6"/>
    <w:rsid w:val="007A0856"/>
    <w:rsid w:val="007A501A"/>
    <w:rsid w:val="007D4254"/>
    <w:rsid w:val="007D5469"/>
    <w:rsid w:val="007D7B4C"/>
    <w:rsid w:val="007E0578"/>
    <w:rsid w:val="007E1B45"/>
    <w:rsid w:val="007E54C1"/>
    <w:rsid w:val="007E74B4"/>
    <w:rsid w:val="007F3AAD"/>
    <w:rsid w:val="007F64AC"/>
    <w:rsid w:val="00812A4E"/>
    <w:rsid w:val="00815F2D"/>
    <w:rsid w:val="008210C6"/>
    <w:rsid w:val="00821519"/>
    <w:rsid w:val="00832FE1"/>
    <w:rsid w:val="00866564"/>
    <w:rsid w:val="00890509"/>
    <w:rsid w:val="008B1029"/>
    <w:rsid w:val="008C2C96"/>
    <w:rsid w:val="008D6C04"/>
    <w:rsid w:val="008F56C5"/>
    <w:rsid w:val="0090681E"/>
    <w:rsid w:val="0092244C"/>
    <w:rsid w:val="00925AD9"/>
    <w:rsid w:val="00937A6A"/>
    <w:rsid w:val="00942E21"/>
    <w:rsid w:val="00952AEC"/>
    <w:rsid w:val="00964DA3"/>
    <w:rsid w:val="00965AA0"/>
    <w:rsid w:val="00981194"/>
    <w:rsid w:val="00981D3D"/>
    <w:rsid w:val="009A0D01"/>
    <w:rsid w:val="009D4592"/>
    <w:rsid w:val="009E7CBF"/>
    <w:rsid w:val="009F1C53"/>
    <w:rsid w:val="009F58F1"/>
    <w:rsid w:val="00A10A48"/>
    <w:rsid w:val="00A13E13"/>
    <w:rsid w:val="00A1652A"/>
    <w:rsid w:val="00A415B5"/>
    <w:rsid w:val="00A4461B"/>
    <w:rsid w:val="00A45941"/>
    <w:rsid w:val="00A463DE"/>
    <w:rsid w:val="00A4779A"/>
    <w:rsid w:val="00A540C7"/>
    <w:rsid w:val="00A849BF"/>
    <w:rsid w:val="00A862B1"/>
    <w:rsid w:val="00A927B1"/>
    <w:rsid w:val="00AA32B2"/>
    <w:rsid w:val="00AD055D"/>
    <w:rsid w:val="00AD234C"/>
    <w:rsid w:val="00AD6111"/>
    <w:rsid w:val="00AE32D1"/>
    <w:rsid w:val="00AF7E9C"/>
    <w:rsid w:val="00B05838"/>
    <w:rsid w:val="00B05EC1"/>
    <w:rsid w:val="00B12F15"/>
    <w:rsid w:val="00B24E80"/>
    <w:rsid w:val="00B3783C"/>
    <w:rsid w:val="00B4174D"/>
    <w:rsid w:val="00B418E2"/>
    <w:rsid w:val="00B469A7"/>
    <w:rsid w:val="00B82BF0"/>
    <w:rsid w:val="00B84660"/>
    <w:rsid w:val="00B8543E"/>
    <w:rsid w:val="00B85C61"/>
    <w:rsid w:val="00B95E4A"/>
    <w:rsid w:val="00BB2459"/>
    <w:rsid w:val="00BB7C5D"/>
    <w:rsid w:val="00BD1468"/>
    <w:rsid w:val="00BF3A8D"/>
    <w:rsid w:val="00C00AAF"/>
    <w:rsid w:val="00C00D76"/>
    <w:rsid w:val="00C20A66"/>
    <w:rsid w:val="00C24F68"/>
    <w:rsid w:val="00C4045F"/>
    <w:rsid w:val="00C41414"/>
    <w:rsid w:val="00C41805"/>
    <w:rsid w:val="00C50EE8"/>
    <w:rsid w:val="00C5576D"/>
    <w:rsid w:val="00C61368"/>
    <w:rsid w:val="00C61707"/>
    <w:rsid w:val="00C624F9"/>
    <w:rsid w:val="00C826CD"/>
    <w:rsid w:val="00C941A1"/>
    <w:rsid w:val="00C94567"/>
    <w:rsid w:val="00CA4BDC"/>
    <w:rsid w:val="00CB1F17"/>
    <w:rsid w:val="00CB2471"/>
    <w:rsid w:val="00CC58C3"/>
    <w:rsid w:val="00CD4325"/>
    <w:rsid w:val="00CD4D88"/>
    <w:rsid w:val="00CF10E2"/>
    <w:rsid w:val="00D01D13"/>
    <w:rsid w:val="00D14E5B"/>
    <w:rsid w:val="00D17E19"/>
    <w:rsid w:val="00D2700B"/>
    <w:rsid w:val="00D34FB1"/>
    <w:rsid w:val="00D427F0"/>
    <w:rsid w:val="00D528E7"/>
    <w:rsid w:val="00D63959"/>
    <w:rsid w:val="00D6465D"/>
    <w:rsid w:val="00D67B29"/>
    <w:rsid w:val="00D76349"/>
    <w:rsid w:val="00D770C3"/>
    <w:rsid w:val="00D81C3F"/>
    <w:rsid w:val="00D81C71"/>
    <w:rsid w:val="00D91EAB"/>
    <w:rsid w:val="00D94FDF"/>
    <w:rsid w:val="00DA0E48"/>
    <w:rsid w:val="00DA7F8A"/>
    <w:rsid w:val="00DC29C5"/>
    <w:rsid w:val="00DC2CCD"/>
    <w:rsid w:val="00DD48BD"/>
    <w:rsid w:val="00DE2D5A"/>
    <w:rsid w:val="00DE3B77"/>
    <w:rsid w:val="00DE4EBD"/>
    <w:rsid w:val="00DE5D78"/>
    <w:rsid w:val="00DF5485"/>
    <w:rsid w:val="00DF5B60"/>
    <w:rsid w:val="00DF6B24"/>
    <w:rsid w:val="00E06BE5"/>
    <w:rsid w:val="00E1142B"/>
    <w:rsid w:val="00E11D0B"/>
    <w:rsid w:val="00E64467"/>
    <w:rsid w:val="00E65FDD"/>
    <w:rsid w:val="00E6638A"/>
    <w:rsid w:val="00E74C7A"/>
    <w:rsid w:val="00EA18EB"/>
    <w:rsid w:val="00EB3D33"/>
    <w:rsid w:val="00EB6473"/>
    <w:rsid w:val="00EC46DC"/>
    <w:rsid w:val="00EE11AE"/>
    <w:rsid w:val="00EE160E"/>
    <w:rsid w:val="00EF30AE"/>
    <w:rsid w:val="00EF3E41"/>
    <w:rsid w:val="00F02F0F"/>
    <w:rsid w:val="00F13CBB"/>
    <w:rsid w:val="00F2125E"/>
    <w:rsid w:val="00F265B8"/>
    <w:rsid w:val="00F40E58"/>
    <w:rsid w:val="00F450A8"/>
    <w:rsid w:val="00F52637"/>
    <w:rsid w:val="00F71D0D"/>
    <w:rsid w:val="00F74F80"/>
    <w:rsid w:val="00F86D5B"/>
    <w:rsid w:val="00FA70F2"/>
    <w:rsid w:val="00FA7199"/>
    <w:rsid w:val="00FD6FC1"/>
    <w:rsid w:val="00FF6B82"/>
    <w:rsid w:val="00FF7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73E3E5"/>
  <w15:docId w15:val="{1E22F76E-ACC5-4E08-A572-0C5D7A6DA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C595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C5956"/>
    <w:rPr>
      <w:color w:val="0000FF"/>
      <w:u w:val="single"/>
    </w:rPr>
  </w:style>
  <w:style w:type="paragraph" w:customStyle="1" w:styleId="SectionTitle">
    <w:name w:val="Section Title"/>
    <w:basedOn w:val="Normal"/>
    <w:next w:val="Normal"/>
    <w:rsid w:val="003C5956"/>
    <w:pPr>
      <w:pBdr>
        <w:bottom w:val="single" w:sz="6" w:space="1" w:color="808080"/>
      </w:pBdr>
      <w:spacing w:before="220" w:after="0" w:line="220" w:lineRule="atLeast"/>
    </w:pPr>
    <w:rPr>
      <w:rFonts w:ascii="Garamond" w:eastAsia="Times New Roman" w:hAnsi="Garamond"/>
      <w:caps/>
      <w:spacing w:val="15"/>
      <w:sz w:val="20"/>
      <w:szCs w:val="20"/>
    </w:rPr>
  </w:style>
  <w:style w:type="paragraph" w:customStyle="1" w:styleId="CompanyName">
    <w:name w:val="Company Name"/>
    <w:basedOn w:val="Normal"/>
    <w:next w:val="Normal"/>
    <w:rsid w:val="003C5956"/>
    <w:pPr>
      <w:tabs>
        <w:tab w:val="left" w:pos="1440"/>
        <w:tab w:val="right" w:pos="6480"/>
      </w:tabs>
      <w:spacing w:before="220" w:after="0" w:line="220" w:lineRule="atLeast"/>
    </w:pPr>
    <w:rPr>
      <w:rFonts w:ascii="Garamond" w:eastAsia="Times New Roman" w:hAnsi="Garamond"/>
      <w:szCs w:val="20"/>
    </w:rPr>
  </w:style>
  <w:style w:type="paragraph" w:customStyle="1" w:styleId="Achievement">
    <w:name w:val="Achievement"/>
    <w:basedOn w:val="Normal"/>
    <w:rsid w:val="003C5956"/>
    <w:pPr>
      <w:spacing w:after="120"/>
    </w:pPr>
  </w:style>
  <w:style w:type="character" w:customStyle="1" w:styleId="Job">
    <w:name w:val="Job"/>
    <w:basedOn w:val="DefaultParagraphFont"/>
    <w:rsid w:val="003C5956"/>
  </w:style>
  <w:style w:type="character" w:styleId="CommentReference">
    <w:name w:val="annotation reference"/>
    <w:basedOn w:val="DefaultParagraphFont"/>
    <w:uiPriority w:val="99"/>
    <w:semiHidden/>
    <w:unhideWhenUsed/>
    <w:rsid w:val="00484AA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84AA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84AAF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84AA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84AAF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84A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4AAF"/>
    <w:rPr>
      <w:rFonts w:ascii="Segoe UI" w:hAnsi="Segoe UI" w:cs="Segoe UI"/>
      <w:sz w:val="18"/>
      <w:szCs w:val="18"/>
    </w:rPr>
  </w:style>
  <w:style w:type="character" w:styleId="FollowedHyperlink">
    <w:name w:val="FollowedHyperlink"/>
    <w:basedOn w:val="DefaultParagraphFont"/>
    <w:uiPriority w:val="99"/>
    <w:semiHidden/>
    <w:unhideWhenUsed/>
    <w:rsid w:val="007A0856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A0856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bfamilylaw.com/blogs/how-to-successfully-divorce-someone-with-a-high-conflict-personality/" TargetMode="External"/><Relationship Id="rId13" Type="http://schemas.openxmlformats.org/officeDocument/2006/relationships/hyperlink" Target="http://www.huffingtonpost.com/curtis-harrison/facing-divorce-in-an-unce_b_816968.html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gbafamilylaw.com" TargetMode="External"/><Relationship Id="rId12" Type="http://schemas.openxmlformats.org/officeDocument/2006/relationships/hyperlink" Target="http://texasbarbooks.net/collaborative-law-start-to-finish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www.collablawtexas.com/blog/2010/10/logic-doesnt-drive-the-divorce-train/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mailto:charrison@gbafamilylaw.com" TargetMode="External"/><Relationship Id="rId11" Type="http://schemas.openxmlformats.org/officeDocument/2006/relationships/hyperlink" Target="http://www.gbfamilylaw.com/blogs/social-security-incentive-divorce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huffingtonpost.com/curtis-harrison/what-is-collaborative-law_b_794435.html" TargetMode="External"/><Relationship Id="rId10" Type="http://schemas.openxmlformats.org/officeDocument/2006/relationships/hyperlink" Target="http://www.gbfamilylaw.com/blogs/negotiating-with-your-spouse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bfamilylaw.com/blogs/divorcing-a-sociopath/" TargetMode="External"/><Relationship Id="rId14" Type="http://schemas.openxmlformats.org/officeDocument/2006/relationships/hyperlink" Target="http://www.huffingtonpost.com/curtis-harrison/dealing-with-christmas-ga_b_800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76854-121A-41EC-BEF7-E2A6CDC23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751</Words>
  <Characters>4287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charrison</dc:creator>
  <cp:lastModifiedBy>Cindy Watts</cp:lastModifiedBy>
  <cp:revision>2</cp:revision>
  <dcterms:created xsi:type="dcterms:W3CDTF">2021-03-01T21:51:00Z</dcterms:created>
  <dcterms:modified xsi:type="dcterms:W3CDTF">2021-03-01T21:51:00Z</dcterms:modified>
</cp:coreProperties>
</file>